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C55F1" w14:textId="77777777" w:rsidR="007B0197" w:rsidRPr="00054199" w:rsidRDefault="007B0197" w:rsidP="007B019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199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539DEE8" w14:textId="77777777" w:rsidR="007B0197" w:rsidRPr="00054199" w:rsidRDefault="007B0197" w:rsidP="007B019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B0197" w:rsidRPr="00054199" w14:paraId="2AB7D732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5ABF" w14:textId="77777777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43E0" w14:textId="77777777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54199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054199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05419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6B7CE0" w:rsidRPr="00054199" w14:paraId="7E4BB772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6570" w14:textId="77777777" w:rsidR="006B7CE0" w:rsidRPr="00054199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7672" w14:textId="707086D8" w:rsidR="006B7CE0" w:rsidRPr="00054199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04/4-КФ</w:t>
            </w:r>
          </w:p>
        </w:tc>
      </w:tr>
      <w:tr w:rsidR="006B7CE0" w:rsidRPr="00054199" w14:paraId="7ED9BABB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8DEB" w14:textId="77777777" w:rsidR="006B7CE0" w:rsidRPr="00054199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53CE" w14:textId="0875FB58" w:rsidR="006B7CE0" w:rsidRPr="00054199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Pr="00FD4C14">
              <w:rPr>
                <w:rFonts w:ascii="Times New Roman" w:hAnsi="Times New Roman" w:cs="Times New Roman"/>
                <w:b/>
                <w:bCs/>
              </w:rPr>
              <w:t>8 реабилитационных центров и 2 центров раннего вмешательства</w:t>
            </w:r>
          </w:p>
        </w:tc>
      </w:tr>
      <w:tr w:rsidR="006B7CE0" w:rsidRPr="00054199" w14:paraId="24D12DE4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A148" w14:textId="77777777" w:rsidR="006B7CE0" w:rsidRPr="00054199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F8AF" w14:textId="2C57F0DB" w:rsidR="006B7CE0" w:rsidRPr="00054199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04-ЦП/1</w:t>
            </w:r>
            <w:r w:rsidR="00ED14A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7B0197" w:rsidRPr="00054199" w14:paraId="63D337CB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45EB" w14:textId="77777777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03CA" w14:textId="0BB5B7BB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  <w:lang w:val="ru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Электронные весы</w:t>
            </w:r>
            <w:r w:rsidRPr="000541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новорожденных</w:t>
            </w:r>
            <w:r w:rsidR="006A6B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7B0197" w:rsidRPr="00054199" w14:paraId="6DE766F8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57AA" w14:textId="77777777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E455" w14:textId="77777777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штука</w:t>
            </w:r>
          </w:p>
        </w:tc>
      </w:tr>
      <w:tr w:rsidR="007B0197" w:rsidRPr="00054199" w14:paraId="37D2670E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2CFB" w14:textId="77777777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80D0" w14:textId="4E11A09C" w:rsidR="007B0197" w:rsidRPr="00054199" w:rsidRDefault="006B7CE0" w:rsidP="00100CE8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7B0197" w:rsidRPr="00054199" w14:paraId="75AC6C7D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6678" w14:textId="77777777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D007" w14:textId="6577FD09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B0197" w:rsidRPr="00054199" w14:paraId="567A8090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F057" w14:textId="77777777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4066" w14:textId="4733349C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73894" w:rsidRPr="00054199" w14:paraId="4281D609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9A60" w14:textId="6346AB40" w:rsidR="00073894" w:rsidRPr="00054199" w:rsidRDefault="00073894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F452" w14:textId="0EEF0D34" w:rsidR="00073894" w:rsidRDefault="00073894" w:rsidP="0007389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73894">
              <w:rPr>
                <w:rStyle w:val="ff5"/>
                <w:rFonts w:ascii="Times New Roman" w:hAnsi="Times New Roman" w:cs="Times New Roman"/>
                <w:color w:val="000000"/>
                <w:bdr w:val="none" w:sz="0" w:space="0" w:color="auto" w:frame="1"/>
              </w:rPr>
              <w:t>Весы электронные с автономным питанием настольные должны</w:t>
            </w:r>
            <w:r w:rsidRPr="00073894">
              <w:rPr>
                <w:rStyle w:val="ff5"/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32233A">
              <w:rPr>
                <w:rStyle w:val="ff5"/>
                <w:rFonts w:ascii="Times New Roman" w:hAnsi="Times New Roman" w:cs="Times New Roman"/>
                <w:color w:val="000000"/>
                <w:bdr w:val="none" w:sz="0" w:space="0" w:color="auto" w:frame="1"/>
              </w:rPr>
              <w:t>быть</w:t>
            </w:r>
            <w:r w:rsidRPr="00073894">
              <w:rPr>
                <w:rStyle w:val="ff5"/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0738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предназначены для взвешивания новорожденных и грудных детей массой до 15 кг в медицинских учреждениях педиатрического профиля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0738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03DA3F2A" w14:textId="6498E9A2" w:rsidR="00073894" w:rsidRPr="00073894" w:rsidRDefault="0032233A" w:rsidP="000738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характеристики:</w:t>
            </w:r>
          </w:p>
          <w:p w14:paraId="1C87B29F" w14:textId="3579CEE6" w:rsidR="00073894" w:rsidRPr="0032233A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KZ"/>
              </w:rPr>
            </w:pPr>
            <w:r w:rsidRPr="0032233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KZ"/>
              </w:rPr>
              <w:t>высвечивание разности результатов двух взвешиваний (эта функция создает дополнительное удобство при</w:t>
            </w:r>
            <w:r w:rsidR="0032233A" w:rsidRPr="0032233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KZ"/>
              </w:rPr>
              <w:t xml:space="preserve"> </w:t>
            </w:r>
            <w:r w:rsidRPr="0032233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KZ"/>
              </w:rPr>
              <w:t xml:space="preserve">контрольном вскармливании); </w:t>
            </w:r>
          </w:p>
          <w:p w14:paraId="651DB42D" w14:textId="1DDACB33" w:rsidR="00073894" w:rsidRPr="0032233A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KZ"/>
              </w:rPr>
            </w:pPr>
            <w:r w:rsidRPr="0032233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KZ"/>
              </w:rPr>
              <w:t>весы должны работать как от встроенного аккумулятора, так и от блока питания (сетевого адаптера);</w:t>
            </w:r>
          </w:p>
          <w:p w14:paraId="68764180" w14:textId="77777777" w:rsidR="00073894" w:rsidRPr="0032233A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KZ"/>
              </w:rPr>
            </w:pPr>
            <w:r w:rsidRPr="0032233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KZ"/>
              </w:rPr>
              <w:t xml:space="preserve">высокая точность измерений; </w:t>
            </w:r>
          </w:p>
          <w:p w14:paraId="0DA25427" w14:textId="7F1969DE" w:rsidR="00073894" w:rsidRPr="0032233A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KZ"/>
              </w:rPr>
            </w:pPr>
            <w:r w:rsidRPr="0032233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KZ"/>
              </w:rPr>
              <w:t>яркая индикация;</w:t>
            </w:r>
          </w:p>
          <w:p w14:paraId="3AE080B9" w14:textId="77777777" w:rsidR="00073894" w:rsidRPr="0032233A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KZ"/>
              </w:rPr>
            </w:pPr>
            <w:r w:rsidRPr="0032233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KZ"/>
              </w:rPr>
              <w:t xml:space="preserve">простота эксплуатации; </w:t>
            </w:r>
          </w:p>
          <w:p w14:paraId="75DE767D" w14:textId="77777777" w:rsidR="00073894" w:rsidRPr="0032233A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KZ"/>
              </w:rPr>
            </w:pPr>
            <w:r w:rsidRPr="0032233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KZ"/>
              </w:rPr>
              <w:t xml:space="preserve">выборка массы тары (например, пеленок); </w:t>
            </w:r>
          </w:p>
          <w:p w14:paraId="1F285DA7" w14:textId="1D032C7E" w:rsidR="00073894" w:rsidRPr="0032233A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KZ"/>
              </w:rPr>
            </w:pPr>
            <w:r w:rsidRPr="0032233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KZ"/>
              </w:rPr>
              <w:t>возможность санобработки (дезинфекция, облучение кварцем</w:t>
            </w:r>
            <w:r w:rsidR="0032233A" w:rsidRPr="0032233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KZ"/>
              </w:rPr>
              <w:t>).</w:t>
            </w:r>
          </w:p>
          <w:p w14:paraId="6E9E1B15" w14:textId="13C677EC" w:rsidR="00073894" w:rsidRPr="00073894" w:rsidRDefault="00073894" w:rsidP="00073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KZ"/>
              </w:rPr>
            </w:pPr>
          </w:p>
        </w:tc>
      </w:tr>
      <w:tr w:rsidR="007B0197" w:rsidRPr="00054199" w14:paraId="6AF5E5FA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A50F" w14:textId="77777777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2EC2E546" w14:textId="77777777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B8EF" w14:textId="73003E4E" w:rsidR="00100CE8" w:rsidRPr="00100CE8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KZ"/>
              </w:rPr>
            </w:pPr>
            <w:r w:rsidRPr="00100CE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KZ" w:eastAsia="ru-KZ"/>
              </w:rPr>
              <w:t xml:space="preserve">Наибольший предел взвешивания [НПВ] (кг)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KZ" w:eastAsia="ru-KZ"/>
              </w:rPr>
              <w:t>–</w:t>
            </w:r>
            <w:r w:rsidRPr="00100CE8">
              <w:rPr>
                <w:rFonts w:ascii="Times New Roman" w:eastAsia="Times New Roman" w:hAnsi="Times New Roman" w:cs="Times New Roman"/>
                <w:color w:val="000000"/>
                <w:lang w:val="ru-KZ" w:eastAsia="ru-KZ"/>
              </w:rPr>
              <w:t xml:space="preserve"> 15</w:t>
            </w:r>
          </w:p>
          <w:p w14:paraId="212A8D15" w14:textId="77777777" w:rsidR="00100CE8" w:rsidRPr="00100CE8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KZ" w:eastAsia="ru-KZ"/>
              </w:rPr>
            </w:pPr>
            <w:r w:rsidRPr="00100CE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KZ" w:eastAsia="ru-KZ"/>
              </w:rPr>
              <w:t>Наименьший предел взвешивания [</w:t>
            </w:r>
            <w:proofErr w:type="spellStart"/>
            <w:r w:rsidRPr="00100CE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KZ" w:eastAsia="ru-KZ"/>
              </w:rPr>
              <w:t>НмПВ</w:t>
            </w:r>
            <w:proofErr w:type="spellEnd"/>
            <w:r w:rsidRPr="00100CE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KZ" w:eastAsia="ru-KZ"/>
              </w:rPr>
              <w:t>] (г)</w:t>
            </w:r>
            <w:r w:rsidRPr="00100CE8">
              <w:rPr>
                <w:rFonts w:ascii="Times New Roman" w:eastAsia="Times New Roman" w:hAnsi="Times New Roman" w:cs="Times New Roman"/>
                <w:color w:val="000000"/>
                <w:lang w:val="ru-KZ" w:eastAsia="ru-KZ"/>
              </w:rPr>
              <w:t xml:space="preserve"> - 20</w:t>
            </w:r>
          </w:p>
          <w:p w14:paraId="78731373" w14:textId="77777777" w:rsidR="00100CE8" w:rsidRPr="00100CE8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KZ" w:eastAsia="ru-KZ"/>
              </w:rPr>
            </w:pPr>
            <w:r w:rsidRPr="00100CE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KZ" w:eastAsia="ru-KZ"/>
              </w:rPr>
              <w:t>Наибольший предел выборки массы тары (кг)</w:t>
            </w:r>
            <w:r w:rsidRPr="00100CE8">
              <w:rPr>
                <w:rFonts w:ascii="Times New Roman" w:eastAsia="Times New Roman" w:hAnsi="Times New Roman" w:cs="Times New Roman"/>
                <w:color w:val="000000"/>
                <w:lang w:val="ru-KZ" w:eastAsia="ru-KZ"/>
              </w:rPr>
              <w:t xml:space="preserve"> - 5</w:t>
            </w:r>
          </w:p>
          <w:p w14:paraId="71BE2526" w14:textId="77777777" w:rsidR="00100CE8" w:rsidRPr="00100CE8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KZ" w:eastAsia="ru-KZ"/>
              </w:rPr>
            </w:pPr>
            <w:r w:rsidRPr="00100CE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KZ" w:eastAsia="ru-KZ"/>
              </w:rPr>
              <w:t>Погрешность весов при нецентрированном расположении груза на платформе не более (г)</w:t>
            </w:r>
            <w:r w:rsidRPr="00100CE8">
              <w:rPr>
                <w:rFonts w:ascii="Times New Roman" w:eastAsia="Times New Roman" w:hAnsi="Times New Roman" w:cs="Times New Roman"/>
                <w:color w:val="000000"/>
                <w:lang w:val="ru-KZ" w:eastAsia="ru-KZ"/>
              </w:rPr>
              <w:t xml:space="preserve"> - ±4</w:t>
            </w:r>
          </w:p>
          <w:p w14:paraId="26A4251B" w14:textId="77777777" w:rsidR="00100CE8" w:rsidRPr="00100CE8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KZ" w:eastAsia="ru-KZ"/>
              </w:rPr>
            </w:pPr>
            <w:r w:rsidRPr="00100CE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KZ" w:eastAsia="ru-KZ"/>
              </w:rPr>
              <w:t>Непостоянство показаний ненагруженных весов (г)</w:t>
            </w:r>
            <w:r w:rsidRPr="00100CE8">
              <w:rPr>
                <w:rFonts w:ascii="Times New Roman" w:eastAsia="Times New Roman" w:hAnsi="Times New Roman" w:cs="Times New Roman"/>
                <w:color w:val="000000"/>
                <w:lang w:val="ru-KZ" w:eastAsia="ru-KZ"/>
              </w:rPr>
              <w:t xml:space="preserve"> - ±1</w:t>
            </w:r>
          </w:p>
          <w:p w14:paraId="023051DB" w14:textId="77777777" w:rsidR="00100CE8" w:rsidRPr="00100CE8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KZ" w:eastAsia="ru-KZ"/>
              </w:rPr>
            </w:pPr>
            <w:r w:rsidRPr="00100CE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KZ" w:eastAsia="ru-KZ"/>
              </w:rPr>
              <w:t>Время установления показаний не более (с)</w:t>
            </w:r>
            <w:r w:rsidRPr="00100CE8">
              <w:rPr>
                <w:rFonts w:ascii="Times New Roman" w:eastAsia="Times New Roman" w:hAnsi="Times New Roman" w:cs="Times New Roman"/>
                <w:color w:val="000000"/>
                <w:lang w:val="ru-KZ" w:eastAsia="ru-KZ"/>
              </w:rPr>
              <w:t xml:space="preserve"> - 2</w:t>
            </w:r>
          </w:p>
          <w:p w14:paraId="12C0F842" w14:textId="77777777" w:rsidR="00100CE8" w:rsidRPr="00100CE8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KZ" w:eastAsia="ru-KZ"/>
              </w:rPr>
            </w:pPr>
            <w:r w:rsidRPr="00100CE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KZ" w:eastAsia="ru-KZ"/>
              </w:rPr>
              <w:t>Питание от аккумулятора с выходным напряжением (В)</w:t>
            </w:r>
            <w:r w:rsidRPr="00100CE8">
              <w:rPr>
                <w:rFonts w:ascii="Times New Roman" w:eastAsia="Times New Roman" w:hAnsi="Times New Roman" w:cs="Times New Roman"/>
                <w:color w:val="000000"/>
                <w:lang w:val="ru-KZ" w:eastAsia="ru-KZ"/>
              </w:rPr>
              <w:t xml:space="preserve"> - 5,5–7,0</w:t>
            </w:r>
          </w:p>
          <w:p w14:paraId="1000AA37" w14:textId="77777777" w:rsidR="00100CE8" w:rsidRPr="00100CE8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KZ" w:eastAsia="ru-KZ"/>
              </w:rPr>
            </w:pPr>
            <w:r w:rsidRPr="00100CE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KZ" w:eastAsia="ru-KZ"/>
              </w:rPr>
              <w:t>Питание от сетевого адаптера с выходным нестабилизированным напряжением (В)</w:t>
            </w:r>
            <w:r w:rsidRPr="00100CE8">
              <w:rPr>
                <w:rFonts w:ascii="Times New Roman" w:eastAsia="Times New Roman" w:hAnsi="Times New Roman" w:cs="Times New Roman"/>
                <w:color w:val="000000"/>
                <w:lang w:val="ru-KZ" w:eastAsia="ru-KZ"/>
              </w:rPr>
              <w:t xml:space="preserve"> - 9,0–12,0</w:t>
            </w:r>
          </w:p>
          <w:p w14:paraId="048EA6DF" w14:textId="77777777" w:rsidR="00100CE8" w:rsidRPr="00100CE8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KZ" w:eastAsia="ru-KZ"/>
              </w:rPr>
            </w:pPr>
            <w:r w:rsidRPr="00100CE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KZ" w:eastAsia="ru-KZ"/>
              </w:rPr>
              <w:t>Потребляемая мощность не более (мВт)</w:t>
            </w:r>
            <w:r w:rsidRPr="00100CE8">
              <w:rPr>
                <w:rFonts w:ascii="Times New Roman" w:eastAsia="Times New Roman" w:hAnsi="Times New Roman" w:cs="Times New Roman"/>
                <w:color w:val="000000"/>
                <w:lang w:val="ru-KZ" w:eastAsia="ru-KZ"/>
              </w:rPr>
              <w:t xml:space="preserve"> - 120</w:t>
            </w:r>
          </w:p>
          <w:p w14:paraId="6FA476E6" w14:textId="77777777" w:rsidR="00100CE8" w:rsidRPr="00100CE8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KZ" w:eastAsia="ru-KZ"/>
              </w:rPr>
            </w:pPr>
            <w:r w:rsidRPr="00100CE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KZ" w:eastAsia="ru-KZ"/>
              </w:rPr>
              <w:t>Время работы в автономном режиме от аккумулятора не менее (ч) -</w:t>
            </w:r>
            <w:r w:rsidRPr="00100CE8">
              <w:rPr>
                <w:rFonts w:ascii="Times New Roman" w:eastAsia="Times New Roman" w:hAnsi="Times New Roman" w:cs="Times New Roman"/>
                <w:color w:val="000000"/>
                <w:lang w:val="ru-KZ" w:eastAsia="ru-KZ"/>
              </w:rPr>
              <w:t xml:space="preserve"> 48</w:t>
            </w:r>
          </w:p>
          <w:p w14:paraId="1372571C" w14:textId="77777777" w:rsidR="00100CE8" w:rsidRPr="00100CE8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KZ" w:eastAsia="ru-KZ"/>
              </w:rPr>
            </w:pPr>
            <w:r w:rsidRPr="00100CE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KZ" w:eastAsia="ru-KZ"/>
              </w:rPr>
              <w:t>Время работы от сетевого адаптера</w:t>
            </w:r>
            <w:r w:rsidRPr="00100CE8">
              <w:rPr>
                <w:rFonts w:ascii="Times New Roman" w:eastAsia="Times New Roman" w:hAnsi="Times New Roman" w:cs="Times New Roman"/>
                <w:color w:val="000000"/>
                <w:lang w:val="ru-KZ" w:eastAsia="ru-KZ"/>
              </w:rPr>
              <w:t xml:space="preserve"> - </w:t>
            </w:r>
            <w:proofErr w:type="spellStart"/>
            <w:r w:rsidRPr="00100CE8">
              <w:rPr>
                <w:rFonts w:ascii="Times New Roman" w:eastAsia="Times New Roman" w:hAnsi="Times New Roman" w:cs="Times New Roman"/>
                <w:color w:val="000000"/>
                <w:lang w:val="ru-KZ" w:eastAsia="ru-KZ"/>
              </w:rPr>
              <w:t>неограничено</w:t>
            </w:r>
            <w:proofErr w:type="spellEnd"/>
          </w:p>
          <w:p w14:paraId="248482E6" w14:textId="77777777" w:rsidR="00100CE8" w:rsidRPr="00100CE8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KZ" w:eastAsia="ru-KZ"/>
              </w:rPr>
            </w:pPr>
            <w:r w:rsidRPr="00100CE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KZ" w:eastAsia="ru-KZ"/>
              </w:rPr>
              <w:t xml:space="preserve">Габаритные размеры, </w:t>
            </w:r>
            <w:proofErr w:type="spellStart"/>
            <w:r w:rsidRPr="00100CE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KZ" w:eastAsia="ru-KZ"/>
              </w:rPr>
              <w:t>ВхШхГ</w:t>
            </w:r>
            <w:proofErr w:type="spellEnd"/>
            <w:r w:rsidRPr="00100CE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KZ" w:eastAsia="ru-KZ"/>
              </w:rPr>
              <w:t xml:space="preserve"> не более (мм) -</w:t>
            </w:r>
            <w:r w:rsidRPr="00100CE8">
              <w:rPr>
                <w:rFonts w:ascii="Times New Roman" w:eastAsia="Times New Roman" w:hAnsi="Times New Roman" w:cs="Times New Roman"/>
                <w:color w:val="000000"/>
                <w:lang w:val="ru-KZ" w:eastAsia="ru-KZ"/>
              </w:rPr>
              <w:t> 105х540х300</w:t>
            </w:r>
          </w:p>
          <w:p w14:paraId="1904DF44" w14:textId="08F5AD15" w:rsidR="007B0197" w:rsidRPr="00100CE8" w:rsidRDefault="00100CE8" w:rsidP="006B7CE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ru-KZ"/>
              </w:rPr>
            </w:pPr>
            <w:r w:rsidRPr="00100CE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KZ" w:eastAsia="ru-KZ"/>
              </w:rPr>
              <w:t>Масса не более (кг)</w:t>
            </w:r>
            <w:r w:rsidRPr="00100CE8">
              <w:rPr>
                <w:rFonts w:ascii="Times New Roman" w:eastAsia="Times New Roman" w:hAnsi="Times New Roman" w:cs="Times New Roman"/>
                <w:color w:val="000000"/>
                <w:lang w:val="ru-KZ" w:eastAsia="ru-KZ"/>
              </w:rPr>
              <w:t xml:space="preserve"> - 5</w:t>
            </w:r>
          </w:p>
        </w:tc>
      </w:tr>
      <w:tr w:rsidR="007B0197" w:rsidRPr="00054199" w14:paraId="36879E62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A373" w14:textId="77777777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67E4" w14:textId="77777777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7C16C13" w14:textId="77777777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225BCB01" w14:textId="77777777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B0197" w:rsidRPr="00054199" w14:paraId="53D3AF20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F836" w14:textId="77777777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D888" w14:textId="05A13AA7" w:rsidR="007B0197" w:rsidRPr="00054199" w:rsidRDefault="006B7CE0" w:rsidP="006B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7B0197" w:rsidRPr="00054199" w14:paraId="12619E42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30AB" w14:textId="77777777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0C5A" w14:textId="77777777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8E0B8D4" w14:textId="77777777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01F7894" w14:textId="77777777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B0197" w:rsidRPr="00054199" w14:paraId="111B0B9B" w14:textId="77777777" w:rsidTr="008858DA">
        <w:trPr>
          <w:trHeight w:val="29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114F" w14:textId="77777777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Мест</w:t>
            </w:r>
            <w:r>
              <w:rPr>
                <w:rFonts w:ascii="Times New Roman" w:hAnsi="Times New Roman" w:cs="Times New Roman"/>
              </w:rPr>
              <w:t>о</w:t>
            </w:r>
            <w:r w:rsidRPr="00054199">
              <w:rPr>
                <w:rFonts w:ascii="Times New Roman" w:hAnsi="Times New Roman" w:cs="Times New Roman"/>
              </w:rPr>
              <w:t xml:space="preserve">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B3B7" w14:textId="77777777" w:rsidR="008858DA" w:rsidRPr="00B424AC" w:rsidRDefault="008858DA" w:rsidP="008858D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) улица Абая, 336</w:t>
            </w:r>
          </w:p>
          <w:p w14:paraId="1ED75ABC" w14:textId="77777777" w:rsidR="008858DA" w:rsidRPr="00B424AC" w:rsidRDefault="008858DA" w:rsidP="008858D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46C09D50" w14:textId="77777777" w:rsidR="008858DA" w:rsidRPr="00B424AC" w:rsidRDefault="008858DA" w:rsidP="008858D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665FD6AF" w14:textId="77777777" w:rsidR="008858DA" w:rsidRPr="00B424AC" w:rsidRDefault="008858DA" w:rsidP="008858D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05BBE280" w14:textId="77777777" w:rsidR="008858DA" w:rsidRDefault="008858DA" w:rsidP="008858D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13ED03B2" w14:textId="77777777" w:rsidR="008858DA" w:rsidRDefault="008858DA" w:rsidP="008858D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6B38A2D" w14:textId="77777777" w:rsidR="008858DA" w:rsidRPr="00B424AC" w:rsidRDefault="008858DA" w:rsidP="008858D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) улица Жамакаева, 100</w:t>
            </w:r>
          </w:p>
          <w:p w14:paraId="30C890E7" w14:textId="77777777" w:rsidR="008858DA" w:rsidRPr="00B424AC" w:rsidRDefault="008858DA" w:rsidP="008858D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196BBC5F" w14:textId="77777777" w:rsidR="008858DA" w:rsidRPr="00B424AC" w:rsidRDefault="008858DA" w:rsidP="008858D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37DDBED0" w14:textId="06A3D45D" w:rsidR="008858DA" w:rsidRPr="00B424AC" w:rsidRDefault="008858DA" w:rsidP="008858D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521BD72F" w14:textId="77777777" w:rsidR="007B0197" w:rsidRPr="00054199" w:rsidRDefault="007B0197" w:rsidP="00100C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7B0197" w:rsidRPr="00054199" w14:paraId="2C01EACE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F181" w14:textId="0FD1293F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 xml:space="preserve">Срок гарантии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C48B" w14:textId="77777777" w:rsidR="007B0197" w:rsidRPr="00054199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054199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6B7CE0" w:rsidRPr="00054199" w14:paraId="588E9974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9DBE" w14:textId="552B1167" w:rsidR="006B7CE0" w:rsidRPr="00054199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6DA3" w14:textId="77777777" w:rsidR="006B7CE0" w:rsidRDefault="006B7CE0" w:rsidP="006B7C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EAC7198" w14:textId="7F460284" w:rsidR="006B7CE0" w:rsidRPr="00054199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</w:tc>
      </w:tr>
      <w:tr w:rsidR="006B7CE0" w:rsidRPr="00054199" w14:paraId="7E7F67CE" w14:textId="77777777" w:rsidTr="00100CE8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1048" w14:textId="77777777" w:rsidR="006B7CE0" w:rsidRPr="00054199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8AED" w14:textId="77777777" w:rsidR="006B7CE0" w:rsidRPr="00054199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8BE5580" w14:textId="6B633244" w:rsidR="007B0197" w:rsidRPr="00054199" w:rsidRDefault="00100CE8" w:rsidP="007B019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14:paraId="38E2FF85" w14:textId="77777777" w:rsidR="007B0197" w:rsidRDefault="007B0197" w:rsidP="007B0197"/>
    <w:sectPr w:rsidR="007B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11123"/>
    <w:multiLevelType w:val="multilevel"/>
    <w:tmpl w:val="315A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C6320"/>
    <w:multiLevelType w:val="hybridMultilevel"/>
    <w:tmpl w:val="D94A991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97"/>
    <w:rsid w:val="00073894"/>
    <w:rsid w:val="00100CE8"/>
    <w:rsid w:val="00206364"/>
    <w:rsid w:val="0032233A"/>
    <w:rsid w:val="006842A2"/>
    <w:rsid w:val="006A66F0"/>
    <w:rsid w:val="006A6BB5"/>
    <w:rsid w:val="006B7CE0"/>
    <w:rsid w:val="006F3E65"/>
    <w:rsid w:val="007B0197"/>
    <w:rsid w:val="00865C38"/>
    <w:rsid w:val="008858DA"/>
    <w:rsid w:val="00A51DBD"/>
    <w:rsid w:val="00B00BC2"/>
    <w:rsid w:val="00ED14A5"/>
    <w:rsid w:val="00EF7081"/>
    <w:rsid w:val="00FE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06DF"/>
  <w15:chartTrackingRefBased/>
  <w15:docId w15:val="{143EAE3D-6114-4B9D-B203-ABFA615F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1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197"/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6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5">
    <w:name w:val="Strong"/>
    <w:basedOn w:val="a0"/>
    <w:uiPriority w:val="22"/>
    <w:qFormat/>
    <w:rsid w:val="00865C38"/>
    <w:rPr>
      <w:b/>
      <w:bCs/>
    </w:rPr>
  </w:style>
  <w:style w:type="character" w:styleId="a6">
    <w:name w:val="Emphasis"/>
    <w:basedOn w:val="a0"/>
    <w:uiPriority w:val="20"/>
    <w:qFormat/>
    <w:rsid w:val="00865C38"/>
    <w:rPr>
      <w:i/>
      <w:iCs/>
    </w:rPr>
  </w:style>
  <w:style w:type="character" w:customStyle="1" w:styleId="ff5">
    <w:name w:val="ff5"/>
    <w:basedOn w:val="a0"/>
    <w:rsid w:val="00073894"/>
  </w:style>
  <w:style w:type="character" w:customStyle="1" w:styleId="ff6">
    <w:name w:val="ff6"/>
    <w:basedOn w:val="a0"/>
    <w:rsid w:val="00073894"/>
  </w:style>
  <w:style w:type="paragraph" w:styleId="a7">
    <w:name w:val="List Paragraph"/>
    <w:basedOn w:val="a"/>
    <w:uiPriority w:val="34"/>
    <w:qFormat/>
    <w:rsid w:val="00322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cp</cp:lastModifiedBy>
  <cp:revision>13</cp:revision>
  <dcterms:created xsi:type="dcterms:W3CDTF">2020-09-10T08:14:00Z</dcterms:created>
  <dcterms:modified xsi:type="dcterms:W3CDTF">2021-07-14T04:13:00Z</dcterms:modified>
</cp:coreProperties>
</file>