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3D40" w14:textId="77777777" w:rsidR="0081584C" w:rsidRDefault="0081584C" w:rsidP="0081584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733B8D0" w14:textId="77777777" w:rsidR="0081584C" w:rsidRDefault="0081584C" w:rsidP="0081584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81584C" w14:paraId="262FA59E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D802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9366" w14:textId="77777777" w:rsidR="0081584C" w:rsidRDefault="0081584C" w:rsidP="007B73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1584C" w14:paraId="60E0C018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7804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EE39" w14:textId="1925CD0C" w:rsidR="0081584C" w:rsidRDefault="0081584C" w:rsidP="007B73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EA002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62078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81584C" w14:paraId="0A7848C3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4C2F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7D65" w14:textId="286F07D0" w:rsidR="0081584C" w:rsidRPr="004D06F8" w:rsidRDefault="00620786" w:rsidP="007B73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Pr="00FD4C14">
              <w:rPr>
                <w:rFonts w:ascii="Times New Roman" w:hAnsi="Times New Roman" w:cs="Times New Roman"/>
                <w:b/>
                <w:bCs/>
              </w:rPr>
              <w:t>8 реабилитационных центров и 2 центров раннего вмешательства</w:t>
            </w:r>
          </w:p>
        </w:tc>
      </w:tr>
      <w:tr w:rsidR="0081584C" w14:paraId="36792965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15BD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D6A3" w14:textId="344E6D81" w:rsidR="0081584C" w:rsidRPr="0081584C" w:rsidRDefault="0081584C" w:rsidP="007B73C5">
            <w:pPr>
              <w:rPr>
                <w:rFonts w:ascii="Times New Roman" w:hAnsi="Times New Roman" w:cs="Times New Roman"/>
                <w:b/>
                <w:bCs/>
                <w:color w:val="000000"/>
                <w:lang/>
              </w:rPr>
            </w:pPr>
            <w:r w:rsidRPr="0081584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A0021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Pr="0081584C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85391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166A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81584C" w14:paraId="049B3738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DD08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77D6" w14:textId="21E85468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 светотерапии </w:t>
            </w:r>
            <w:r w:rsidR="00620786">
              <w:rPr>
                <w:rFonts w:ascii="Times New Roman" w:hAnsi="Times New Roman" w:cs="Times New Roman"/>
              </w:rPr>
              <w:t xml:space="preserve">Биоптрон Про 1 </w:t>
            </w:r>
            <w:r>
              <w:rPr>
                <w:rFonts w:ascii="Times New Roman" w:hAnsi="Times New Roman" w:cs="Times New Roman"/>
              </w:rPr>
              <w:t>с на</w:t>
            </w:r>
            <w:r w:rsidR="00620786">
              <w:rPr>
                <w:rFonts w:ascii="Times New Roman" w:hAnsi="Times New Roman" w:cs="Times New Roman"/>
              </w:rPr>
              <w:t>польной</w:t>
            </w:r>
            <w:r>
              <w:rPr>
                <w:rFonts w:ascii="Times New Roman" w:hAnsi="Times New Roman" w:cs="Times New Roman"/>
              </w:rPr>
              <w:t xml:space="preserve"> подставкой</w:t>
            </w:r>
          </w:p>
        </w:tc>
      </w:tr>
      <w:tr w:rsidR="0081584C" w14:paraId="4855F186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1717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AC97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81584C" w14:paraId="31BA7F16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8543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1E2C" w14:textId="6D067CCF" w:rsidR="0081584C" w:rsidRDefault="00620786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1584C" w14:paraId="6A8AF4F8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478E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0740" w14:textId="74EF387D" w:rsidR="0081584C" w:rsidRDefault="0081584C" w:rsidP="007B73C5">
            <w:pPr>
              <w:rPr>
                <w:rFonts w:ascii="Times New Roman" w:hAnsi="Times New Roman" w:cs="Times New Roman"/>
              </w:rPr>
            </w:pPr>
          </w:p>
        </w:tc>
      </w:tr>
      <w:tr w:rsidR="0081584C" w14:paraId="21795CF0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BC50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2A52" w14:textId="1856FD36" w:rsidR="0081584C" w:rsidRDefault="0081584C" w:rsidP="007B73C5">
            <w:pPr>
              <w:rPr>
                <w:rFonts w:ascii="Times New Roman" w:hAnsi="Times New Roman" w:cs="Times New Roman"/>
              </w:rPr>
            </w:pPr>
          </w:p>
        </w:tc>
      </w:tr>
      <w:tr w:rsidR="0081584C" w14:paraId="5A377991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3229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39F8" w14:textId="217C6EC0" w:rsidR="007915C2" w:rsidRPr="007915C2" w:rsidRDefault="007915C2" w:rsidP="007B73C5">
            <w:pPr>
              <w:jc w:val="both"/>
              <w:rPr>
                <w:rFonts w:ascii="Times New Roman" w:eastAsia="Times New Roman" w:hAnsi="Times New Roman" w:cs="Times New Roman"/>
                <w:lang/>
              </w:rPr>
            </w:pP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Прибор для светотерапии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должен быть 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разработан для использования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 больницах и медицинских центрах. Прибор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 xml:space="preserve"> должен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 поставля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ся с функциональной напольной стойкой, что делает его пригодным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для </w:t>
            </w:r>
            <w:r w:rsidRPr="007E3096">
              <w:rPr>
                <w:rFonts w:ascii="Times New Roman" w:hAnsi="Times New Roman" w:cs="Times New Roman"/>
                <w:shd w:val="clear" w:color="auto" w:fill="FFFFFF"/>
              </w:rPr>
              <w:t>профессионального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 применения. Легко регулируемые высота и наклон, а также возможность поворота головы прибора на 360°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должен 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обеспечив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ать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 удобное использование практически в любом положени</w:t>
            </w:r>
            <w:r w:rsidR="00464DA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. Время воздействия легко устанавлива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ть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ся с точностью до 30 секунд с помощью контрольной панели. Встроенный фиксатор 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 xml:space="preserve">должен 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позвол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>ить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 определить правильное расстояние до области воздействия. 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 xml:space="preserve">ополнительно 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 xml:space="preserve">должна быть 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снабжена чехлом от пыли и удобной сменной подушечкой</w:t>
            </w:r>
            <w:r w:rsidR="00DA455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7915C2">
              <w:rPr>
                <w:rFonts w:ascii="Times New Roman" w:hAnsi="Times New Roman" w:cs="Times New Roman"/>
                <w:shd w:val="clear" w:color="auto" w:fill="FFFFFF"/>
              </w:rPr>
              <w:t>которую можно дезинфицировать, мыть и заменять.</w:t>
            </w:r>
          </w:p>
          <w:p w14:paraId="2610A83A" w14:textId="77777777" w:rsidR="007915C2" w:rsidRDefault="007915C2" w:rsidP="007B73C5">
            <w:pPr>
              <w:jc w:val="both"/>
              <w:rPr>
                <w:rFonts w:ascii="Times New Roman" w:eastAsia="Times New Roman" w:hAnsi="Times New Roman" w:cs="Times New Roman"/>
                <w:lang/>
              </w:rPr>
            </w:pPr>
          </w:p>
          <w:p w14:paraId="68127755" w14:textId="77777777" w:rsidR="00D54BF4" w:rsidRPr="00D54BF4" w:rsidRDefault="00D54BF4" w:rsidP="00D54BF4">
            <w:pPr>
              <w:rPr>
                <w:rFonts w:ascii="Times New Roman" w:eastAsia="Times New Roman" w:hAnsi="Times New Roman" w:cs="Times New Roman"/>
                <w:color w:val="4472C4" w:themeColor="accent1"/>
                <w:lang/>
              </w:rPr>
            </w:pPr>
            <w:r w:rsidRPr="007E3096">
              <w:rPr>
                <w:rFonts w:ascii="Times New Roman" w:eastAsia="Times New Roman" w:hAnsi="Times New Roman" w:cs="Times New Roman"/>
                <w:b/>
                <w:bCs/>
                <w:lang/>
              </w:rPr>
              <w:t>Основные особенности</w:t>
            </w:r>
            <w:r w:rsidR="0033662F" w:rsidRPr="007E3096"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прибора</w:t>
            </w:r>
            <w:r w:rsidRPr="007E3096">
              <w:rPr>
                <w:rFonts w:ascii="Times New Roman" w:eastAsia="Times New Roman" w:hAnsi="Times New Roman" w:cs="Times New Roman"/>
                <w:b/>
                <w:bCs/>
                <w:lang/>
              </w:rPr>
              <w:t>:</w:t>
            </w:r>
            <w:r w:rsidRPr="00D54BF4">
              <w:rPr>
                <w:rFonts w:ascii="Times New Roman" w:eastAsia="Times New Roman" w:hAnsi="Times New Roman" w:cs="Times New Roman"/>
                <w:color w:val="4472C4" w:themeColor="accent1"/>
                <w:lang/>
              </w:rPr>
              <w:br/>
            </w:r>
          </w:p>
          <w:p w14:paraId="2778F5E9" w14:textId="77777777" w:rsidR="00D54BF4" w:rsidRPr="00142384" w:rsidRDefault="00D54BF4" w:rsidP="0014238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/>
              </w:rPr>
            </w:pPr>
            <w:r w:rsidRPr="00142384">
              <w:rPr>
                <w:rFonts w:ascii="Times New Roman" w:eastAsia="Times New Roman" w:hAnsi="Times New Roman" w:cs="Times New Roman"/>
                <w:lang/>
              </w:rPr>
              <w:t>безопасность в применении</w:t>
            </w:r>
            <w:r w:rsidRPr="00142384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667EB30D" w14:textId="77777777" w:rsidR="00D54BF4" w:rsidRPr="00142384" w:rsidRDefault="00D54BF4" w:rsidP="0014238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/>
              </w:rPr>
            </w:pPr>
            <w:r w:rsidRPr="00142384">
              <w:rPr>
                <w:rFonts w:ascii="Times New Roman" w:eastAsia="Times New Roman" w:hAnsi="Times New Roman" w:cs="Times New Roman"/>
                <w:lang/>
              </w:rPr>
              <w:t>м</w:t>
            </w:r>
            <w:r w:rsidRPr="00142384">
              <w:rPr>
                <w:rFonts w:ascii="Times New Roman" w:eastAsia="Times New Roman" w:hAnsi="Times New Roman" w:cs="Times New Roman"/>
                <w:lang/>
              </w:rPr>
              <w:t>обильность</w:t>
            </w:r>
            <w:r w:rsidRPr="00142384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25A7D789" w14:textId="77777777" w:rsidR="00D54BF4" w:rsidRPr="00142384" w:rsidRDefault="00D54BF4" w:rsidP="0014238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/>
              </w:rPr>
            </w:pPr>
            <w:r w:rsidRPr="00142384">
              <w:rPr>
                <w:rFonts w:ascii="Times New Roman" w:eastAsia="Times New Roman" w:hAnsi="Times New Roman" w:cs="Times New Roman"/>
                <w:lang/>
              </w:rPr>
              <w:t>высокий уровень комфорта, позволяющий расслабиться во время лечения</w:t>
            </w:r>
            <w:r w:rsidRPr="00142384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4ACEE524" w14:textId="77777777" w:rsidR="00D54BF4" w:rsidRPr="00142384" w:rsidRDefault="00D54BF4" w:rsidP="0014238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/>
              </w:rPr>
            </w:pPr>
            <w:r w:rsidRPr="00142384">
              <w:rPr>
                <w:rFonts w:ascii="Times New Roman" w:eastAsia="Times New Roman" w:hAnsi="Times New Roman" w:cs="Times New Roman"/>
                <w:lang/>
              </w:rPr>
              <w:t>система безопасных креплений</w:t>
            </w:r>
            <w:r w:rsidRPr="00142384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7E397828" w14:textId="77777777" w:rsidR="00D54BF4" w:rsidRPr="00142384" w:rsidRDefault="00D54BF4" w:rsidP="0014238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/>
              </w:rPr>
            </w:pPr>
            <w:r w:rsidRPr="00142384">
              <w:rPr>
                <w:rFonts w:ascii="Times New Roman" w:eastAsia="Times New Roman" w:hAnsi="Times New Roman" w:cs="Times New Roman"/>
                <w:lang/>
              </w:rPr>
              <w:t>легкость в изменении положения прибора при направлении света на любой участок тела</w:t>
            </w:r>
            <w:r w:rsidRPr="00142384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7DC38DD0" w14:textId="77777777" w:rsidR="007915C2" w:rsidRPr="00142384" w:rsidRDefault="00D54BF4" w:rsidP="00142384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/>
              </w:rPr>
            </w:pPr>
            <w:r w:rsidRPr="00142384">
              <w:rPr>
                <w:rFonts w:ascii="Times New Roman" w:eastAsia="Times New Roman" w:hAnsi="Times New Roman" w:cs="Times New Roman"/>
                <w:lang/>
              </w:rPr>
              <w:t>простота сборки и регулировки положения</w:t>
            </w:r>
          </w:p>
          <w:p w14:paraId="52246B5C" w14:textId="77777777" w:rsidR="0081584C" w:rsidRPr="000E71EB" w:rsidRDefault="0081584C" w:rsidP="007B73C5">
            <w:pPr>
              <w:rPr>
                <w:rFonts w:ascii="Times New Roman" w:eastAsia="Times New Roman" w:hAnsi="Times New Roman" w:cs="Times New Roman"/>
                <w:lang/>
              </w:rPr>
            </w:pPr>
          </w:p>
        </w:tc>
      </w:tr>
      <w:tr w:rsidR="0081584C" w14:paraId="0F1590B1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504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2DAA4F2A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762" w14:textId="77777777" w:rsidR="0081584C" w:rsidRPr="00430A80" w:rsidRDefault="00053024" w:rsidP="00DA455F">
            <w:pPr>
              <w:rPr>
                <w:rFonts w:ascii="Times New Roman" w:eastAsia="Times New Roman" w:hAnsi="Times New Roman" w:cs="Times New Roman"/>
                <w:lang/>
              </w:rPr>
            </w:pPr>
            <w:r w:rsidRPr="00430A80">
              <w:rPr>
                <w:rFonts w:ascii="Times New Roman" w:eastAsia="Times New Roman" w:hAnsi="Times New Roman" w:cs="Times New Roman"/>
                <w:lang/>
              </w:rPr>
              <w:t>Д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иаметр фильтра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11 см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4E0D0598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/>
              </w:rPr>
            </w:pPr>
            <w:r w:rsidRPr="00430A80">
              <w:rPr>
                <w:rFonts w:ascii="Times New Roman" w:eastAsia="Times New Roman" w:hAnsi="Times New Roman" w:cs="Times New Roman"/>
                <w:lang/>
              </w:rPr>
              <w:t>Параметры сети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электропитания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100-240 В, 50/60 Гц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649C6FF5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/>
              </w:rPr>
            </w:pPr>
            <w:r w:rsidRPr="00430A80">
              <w:rPr>
                <w:rFonts w:ascii="Times New Roman" w:eastAsia="Times New Roman" w:hAnsi="Times New Roman" w:cs="Times New Roman"/>
                <w:lang/>
              </w:rPr>
              <w:t>Энергопотребление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90 ВА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607FFEBE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/>
              </w:rPr>
            </w:pPr>
            <w:r w:rsidRPr="00430A80">
              <w:rPr>
                <w:rFonts w:ascii="Times New Roman" w:eastAsia="Times New Roman" w:hAnsi="Times New Roman" w:cs="Times New Roman"/>
                <w:lang/>
              </w:rPr>
              <w:t>Номинальная мощность</w:t>
            </w:r>
            <w:r w:rsidR="00D54BF4" w:rsidRPr="00430A80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галогеновой лампы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50 Вт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295C98B7" w14:textId="74413A75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/>
              </w:rPr>
            </w:pPr>
            <w:r w:rsidRPr="00430A80">
              <w:rPr>
                <w:rFonts w:ascii="Times New Roman" w:eastAsia="Times New Roman" w:hAnsi="Times New Roman" w:cs="Times New Roman"/>
                <w:lang/>
              </w:rPr>
              <w:t>Класс защиты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Класс II, IP 20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605B6837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/>
              </w:rPr>
            </w:pPr>
            <w:r w:rsidRPr="00430A80">
              <w:rPr>
                <w:rFonts w:ascii="Times New Roman" w:eastAsia="Times New Roman" w:hAnsi="Times New Roman" w:cs="Times New Roman"/>
                <w:lang/>
              </w:rPr>
              <w:t>Вес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с настольной стойкой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3,4 кг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2DB9E79D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/>
              </w:rPr>
            </w:pPr>
            <w:r w:rsidRPr="00430A80">
              <w:rPr>
                <w:rFonts w:ascii="Times New Roman" w:eastAsia="Times New Roman" w:hAnsi="Times New Roman" w:cs="Times New Roman"/>
                <w:lang/>
              </w:rPr>
              <w:t>Длина волны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480 - 3400 нм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4FF73F83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lang/>
              </w:rPr>
            </w:pPr>
            <w:r w:rsidRPr="00430A80">
              <w:rPr>
                <w:rFonts w:ascii="Times New Roman" w:eastAsia="Times New Roman" w:hAnsi="Times New Roman" w:cs="Times New Roman"/>
                <w:lang/>
              </w:rPr>
              <w:t>Степень поляризации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&gt;95%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(590 - 1550 нм)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;</w:t>
            </w:r>
          </w:p>
          <w:p w14:paraId="5B4C5762" w14:textId="77777777" w:rsidR="00053024" w:rsidRPr="00430A80" w:rsidRDefault="00053024" w:rsidP="00DA455F">
            <w:pPr>
              <w:rPr>
                <w:rFonts w:ascii="Times New Roman" w:eastAsia="Times New Roman" w:hAnsi="Times New Roman" w:cs="Times New Roman"/>
                <w:vertAlign w:val="superscript"/>
                <w:lang/>
              </w:rPr>
            </w:pPr>
            <w:r w:rsidRPr="00430A80">
              <w:rPr>
                <w:rFonts w:ascii="Times New Roman" w:eastAsia="Times New Roman" w:hAnsi="Times New Roman" w:cs="Times New Roman"/>
                <w:lang/>
              </w:rPr>
              <w:t>Удельная мощность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в среднем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40 мВт/см</w:t>
            </w:r>
            <w:r w:rsidRPr="00430A80">
              <w:rPr>
                <w:rFonts w:ascii="Times New Roman" w:eastAsia="Times New Roman" w:hAnsi="Times New Roman" w:cs="Times New Roman"/>
                <w:vertAlign w:val="superscript"/>
                <w:lang/>
              </w:rPr>
              <w:t>2</w:t>
            </w:r>
            <w:r w:rsidRPr="00430A80">
              <w:rPr>
                <w:rFonts w:ascii="Times New Roman" w:eastAsia="Times New Roman" w:hAnsi="Times New Roman" w:cs="Times New Roman"/>
                <w:vertAlign w:val="superscript"/>
                <w:lang/>
              </w:rPr>
              <w:t>;</w:t>
            </w:r>
          </w:p>
          <w:p w14:paraId="02B90586" w14:textId="17A1D4BD" w:rsidR="00D54BF4" w:rsidRPr="00D54BF4" w:rsidRDefault="00D54BF4" w:rsidP="00D71D00">
            <w:pPr>
              <w:rPr>
                <w:rFonts w:cs="Times New Roman"/>
              </w:rPr>
            </w:pPr>
            <w:r w:rsidRPr="00430A80">
              <w:rPr>
                <w:rFonts w:ascii="Times New Roman" w:eastAsia="Times New Roman" w:hAnsi="Times New Roman" w:cs="Times New Roman"/>
                <w:lang/>
              </w:rPr>
              <w:t>Плотность потока световой энергии в мин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уту -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2,4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 xml:space="preserve"> </w:t>
            </w:r>
            <w:r w:rsidRPr="00430A80">
              <w:rPr>
                <w:rFonts w:ascii="Times New Roman" w:eastAsia="Times New Roman" w:hAnsi="Times New Roman" w:cs="Times New Roman"/>
                <w:lang/>
              </w:rPr>
              <w:t>Дж/см</w:t>
            </w:r>
            <w:r w:rsidRPr="00430A80">
              <w:rPr>
                <w:rFonts w:ascii="Times New Roman" w:eastAsia="Times New Roman" w:hAnsi="Times New Roman" w:cs="Times New Roman"/>
                <w:vertAlign w:val="superscript"/>
                <w:lang/>
              </w:rPr>
              <w:t>2</w:t>
            </w:r>
            <w:r w:rsidRPr="00430A80">
              <w:rPr>
                <w:rFonts w:ascii="Times New Roman" w:eastAsia="Times New Roman" w:hAnsi="Times New Roman" w:cs="Times New Roman"/>
                <w:vertAlign w:val="superscript"/>
                <w:lang/>
              </w:rPr>
              <w:t>;</w:t>
            </w:r>
          </w:p>
        </w:tc>
      </w:tr>
      <w:tr w:rsidR="0081584C" w14:paraId="744E5DDF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93D2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EA2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2BFB8AC4" w14:textId="056CA37A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</w:t>
            </w:r>
          </w:p>
          <w:p w14:paraId="1E6DC5EA" w14:textId="77777777" w:rsidR="0081584C" w:rsidRDefault="0081584C" w:rsidP="00142384">
            <w:pPr>
              <w:rPr>
                <w:rFonts w:ascii="Times New Roman" w:hAnsi="Times New Roman" w:cs="Times New Roman"/>
              </w:rPr>
            </w:pPr>
          </w:p>
        </w:tc>
      </w:tr>
      <w:tr w:rsidR="0081584C" w14:paraId="051A9D8D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393B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8B23" w14:textId="299C2590" w:rsidR="00142384" w:rsidRDefault="00620786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584C" w14:paraId="3E429B7C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E9FC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3A5D" w14:textId="7E97C424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88F587D" w14:textId="2A7DA6BC" w:rsidR="00142384" w:rsidRDefault="00142384" w:rsidP="007B73C5">
            <w:pPr>
              <w:rPr>
                <w:rFonts w:ascii="Times New Roman" w:hAnsi="Times New Roman" w:cs="Times New Roman"/>
              </w:rPr>
            </w:pPr>
          </w:p>
        </w:tc>
      </w:tr>
      <w:tr w:rsidR="00620786" w14:paraId="183A6D4A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C95A" w14:textId="77777777" w:rsidR="00620786" w:rsidRDefault="00620786" w:rsidP="00620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4B9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1) жилой массив Жанаконыс, 8Е </w:t>
            </w:r>
          </w:p>
          <w:p w14:paraId="0F7D1355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село Жанаконыс</w:t>
            </w:r>
          </w:p>
          <w:p w14:paraId="4C5B5CC0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Актобе</w:t>
            </w:r>
          </w:p>
          <w:p w14:paraId="6802066B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Актюбинская область </w:t>
            </w:r>
          </w:p>
          <w:p w14:paraId="30BD1A74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030010</w:t>
            </w:r>
          </w:p>
          <w:p w14:paraId="61AC96FA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3528CF8F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2) улица Абая, 336</w:t>
            </w:r>
          </w:p>
          <w:p w14:paraId="79AF7983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город Есик  </w:t>
            </w:r>
          </w:p>
          <w:p w14:paraId="5BD58B40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Енбекшиказахский район</w:t>
            </w:r>
          </w:p>
          <w:p w14:paraId="2A4C0F69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Алматинская область</w:t>
            </w:r>
          </w:p>
          <w:p w14:paraId="42F7FDF8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040400</w:t>
            </w:r>
          </w:p>
          <w:p w14:paraId="3ED6F03B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56CAD8CE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3) 160 квартал, 18 </w:t>
            </w:r>
          </w:p>
          <w:p w14:paraId="3EEC3AB7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Туркестан</w:t>
            </w:r>
          </w:p>
          <w:p w14:paraId="07955D32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Туркестанская область</w:t>
            </w:r>
          </w:p>
          <w:p w14:paraId="0824EB0F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161200</w:t>
            </w:r>
          </w:p>
          <w:p w14:paraId="0B5A5227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230E6262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4) улица Амангелды, 5Г</w:t>
            </w:r>
          </w:p>
          <w:p w14:paraId="79E116A0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поселок Тасбугет</w:t>
            </w:r>
          </w:p>
          <w:p w14:paraId="4B2DEDD6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Кызылорда</w:t>
            </w:r>
          </w:p>
          <w:p w14:paraId="3C0A125E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Кызылординская область</w:t>
            </w:r>
          </w:p>
          <w:p w14:paraId="696F8201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120008</w:t>
            </w:r>
          </w:p>
          <w:p w14:paraId="75DB42BE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779C5FD1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5) улица Каныша Сатпаева, 87а </w:t>
            </w:r>
          </w:p>
          <w:p w14:paraId="4514CB3D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Кокшетау</w:t>
            </w:r>
          </w:p>
          <w:p w14:paraId="49C5B5CE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Акмолинская область </w:t>
            </w:r>
          </w:p>
          <w:p w14:paraId="40DC8716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020000</w:t>
            </w:r>
          </w:p>
          <w:p w14:paraId="67373C5E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4D13D922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6) микрорайон 26, здание 50</w:t>
            </w:r>
          </w:p>
          <w:p w14:paraId="0D7DD847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Актау</w:t>
            </w:r>
          </w:p>
          <w:p w14:paraId="2FDED6FD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Мангистауская область</w:t>
            </w:r>
          </w:p>
          <w:p w14:paraId="12EA6E6C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130000</w:t>
            </w:r>
          </w:p>
          <w:p w14:paraId="469AD5CA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3D0874D5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7) улица Жамакаева, 100</w:t>
            </w:r>
          </w:p>
          <w:p w14:paraId="0876F00A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город Семей</w:t>
            </w:r>
          </w:p>
          <w:p w14:paraId="55E36F3F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Восточно-Казахстанская область </w:t>
            </w:r>
          </w:p>
          <w:p w14:paraId="112FA5E5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071400</w:t>
            </w:r>
          </w:p>
          <w:p w14:paraId="6BFC0C25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</w:p>
          <w:p w14:paraId="3F6ACBFF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8) переулок Алтынсарина, 1</w:t>
            </w:r>
          </w:p>
          <w:p w14:paraId="7F20C67B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село Толеби, </w:t>
            </w:r>
          </w:p>
          <w:p w14:paraId="276B5C83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Шуйский район</w:t>
            </w:r>
          </w:p>
          <w:p w14:paraId="5CC8E2EF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 xml:space="preserve">Жамбылская область </w:t>
            </w:r>
          </w:p>
          <w:p w14:paraId="21B6C065" w14:textId="77777777" w:rsidR="00620786" w:rsidRPr="002A58B4" w:rsidRDefault="00620786" w:rsidP="00620786">
            <w:pPr>
              <w:contextualSpacing/>
              <w:rPr>
                <w:rFonts w:ascii="Times New Roman" w:hAnsi="Times New Roman" w:cs="Times New Roman"/>
              </w:rPr>
            </w:pPr>
            <w:r w:rsidRPr="002A58B4">
              <w:rPr>
                <w:rFonts w:ascii="Times New Roman" w:hAnsi="Times New Roman" w:cs="Times New Roman"/>
              </w:rPr>
              <w:t>Республика Казахстан, 081110</w:t>
            </w:r>
          </w:p>
          <w:p w14:paraId="1E0746F8" w14:textId="7AFFA6CC" w:rsidR="00620786" w:rsidRDefault="00620786" w:rsidP="00620786">
            <w:pPr>
              <w:jc w:val="both"/>
              <w:rPr>
                <w:rFonts w:ascii="Times New Roman" w:hAnsi="Times New Roman"/>
                <w:iCs/>
                <w:lang w:val="kk-KZ"/>
              </w:rPr>
            </w:pPr>
            <w:r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584C" w14:paraId="47D5C0B2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7784" w14:textId="77777777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CF4D" w14:textId="0EE50EB5" w:rsidR="0081584C" w:rsidRDefault="0081584C" w:rsidP="007B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142384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361F7A" w14:paraId="3D6EEA40" w14:textId="77777777" w:rsidTr="007B73C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76D" w14:textId="69FC7251" w:rsidR="00361F7A" w:rsidRDefault="00361F7A" w:rsidP="0036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D12" w14:textId="77777777" w:rsidR="00361F7A" w:rsidRDefault="00361F7A" w:rsidP="00361F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15CE7BE" w14:textId="77777777" w:rsidR="00361F7A" w:rsidRDefault="00361F7A" w:rsidP="00361F7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5A31A40A" w14:textId="77777777" w:rsidR="00361F7A" w:rsidRDefault="00361F7A" w:rsidP="00361F7A">
            <w:pPr>
              <w:rPr>
                <w:rFonts w:ascii="Times New Roman" w:hAnsi="Times New Roman" w:cs="Times New Roman"/>
              </w:rPr>
            </w:pPr>
          </w:p>
        </w:tc>
      </w:tr>
      <w:tr w:rsidR="00361F7A" w14:paraId="2E15205B" w14:textId="77777777" w:rsidTr="007B73C5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9219" w14:textId="77777777" w:rsidR="00361F7A" w:rsidRDefault="00361F7A" w:rsidP="0036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BABF" w14:textId="77777777" w:rsidR="00361F7A" w:rsidRDefault="00361F7A" w:rsidP="0036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B871D45" w14:textId="77777777" w:rsidR="006F3E65" w:rsidRDefault="006F3E65"/>
    <w:p w14:paraId="097AD495" w14:textId="77777777" w:rsidR="00DA455F" w:rsidRDefault="00DA455F"/>
    <w:p w14:paraId="483A1CFD" w14:textId="77777777" w:rsidR="00DA455F" w:rsidRDefault="00DA455F"/>
    <w:sectPr w:rsidR="00DA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545C"/>
    <w:multiLevelType w:val="multilevel"/>
    <w:tmpl w:val="16B6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11002"/>
    <w:multiLevelType w:val="multilevel"/>
    <w:tmpl w:val="165AF21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613C7"/>
    <w:multiLevelType w:val="hybridMultilevel"/>
    <w:tmpl w:val="C47E8EE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03211"/>
    <w:multiLevelType w:val="hybridMultilevel"/>
    <w:tmpl w:val="A2DAF84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4C"/>
    <w:rsid w:val="00053024"/>
    <w:rsid w:val="000A5C47"/>
    <w:rsid w:val="00142384"/>
    <w:rsid w:val="0020591E"/>
    <w:rsid w:val="0033662F"/>
    <w:rsid w:val="0034231C"/>
    <w:rsid w:val="00361F7A"/>
    <w:rsid w:val="00430A80"/>
    <w:rsid w:val="00464DA5"/>
    <w:rsid w:val="005E4E99"/>
    <w:rsid w:val="00620786"/>
    <w:rsid w:val="006F3E65"/>
    <w:rsid w:val="007915C2"/>
    <w:rsid w:val="007E3096"/>
    <w:rsid w:val="0081584C"/>
    <w:rsid w:val="00830BFB"/>
    <w:rsid w:val="0084684A"/>
    <w:rsid w:val="00853915"/>
    <w:rsid w:val="00B45E74"/>
    <w:rsid w:val="00C31D71"/>
    <w:rsid w:val="00D54BF4"/>
    <w:rsid w:val="00D71D00"/>
    <w:rsid w:val="00DA455F"/>
    <w:rsid w:val="00E166AC"/>
    <w:rsid w:val="00E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32B8"/>
  <w15:chartTrackingRefBased/>
  <w15:docId w15:val="{438A56E9-FDE9-45E1-9F21-EB2BF5CF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4C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4C"/>
    <w:pPr>
      <w:ind w:left="720"/>
      <w:contextualSpacing/>
    </w:pPr>
  </w:style>
  <w:style w:type="table" w:styleId="a4">
    <w:name w:val="Table Grid"/>
    <w:basedOn w:val="a1"/>
    <w:uiPriority w:val="39"/>
    <w:rsid w:val="0081584C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54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13</cp:revision>
  <dcterms:created xsi:type="dcterms:W3CDTF">2020-09-10T07:18:00Z</dcterms:created>
  <dcterms:modified xsi:type="dcterms:W3CDTF">2021-07-26T11:54:00Z</dcterms:modified>
</cp:coreProperties>
</file>