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F5A63" w14:textId="77777777" w:rsidR="00770737" w:rsidRDefault="00770737" w:rsidP="00770737">
      <w:pPr>
        <w:jc w:val="center"/>
        <w:rPr>
          <w:rFonts w:ascii="Times New Roman" w:hAnsi="Times New Roman" w:cs="Times New Roman"/>
          <w:b/>
          <w:bCs/>
        </w:rPr>
      </w:pPr>
    </w:p>
    <w:p w14:paraId="79AB8312" w14:textId="77777777" w:rsidR="00770737" w:rsidRPr="005265BA" w:rsidRDefault="00770737" w:rsidP="00770737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3D0342A" w14:textId="77777777" w:rsidR="00770737" w:rsidRPr="00092B96" w:rsidRDefault="00770737" w:rsidP="0077073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0737" w:rsidRPr="00092B96" w14:paraId="4AE14BCE" w14:textId="77777777" w:rsidTr="00B51EC5">
        <w:tc>
          <w:tcPr>
            <w:tcW w:w="2689" w:type="dxa"/>
          </w:tcPr>
          <w:p w14:paraId="256DF505" w14:textId="77777777" w:rsidR="00770737" w:rsidRPr="00092B96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65D786B" w14:textId="77777777" w:rsidR="00770737" w:rsidRPr="009D7DA2" w:rsidRDefault="0077073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70737" w:rsidRPr="00092B96" w14:paraId="0FD8B23A" w14:textId="77777777" w:rsidTr="00B51EC5">
        <w:tc>
          <w:tcPr>
            <w:tcW w:w="2689" w:type="dxa"/>
          </w:tcPr>
          <w:p w14:paraId="4025FABF" w14:textId="77777777" w:rsidR="00770737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C115438" w14:textId="089CBD6B" w:rsidR="00770737" w:rsidRDefault="00985ADF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FD573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770737" w:rsidRPr="00092B96" w14:paraId="7F5C0353" w14:textId="77777777" w:rsidTr="00B51EC5">
        <w:tc>
          <w:tcPr>
            <w:tcW w:w="2689" w:type="dxa"/>
          </w:tcPr>
          <w:p w14:paraId="073A124C" w14:textId="77777777" w:rsidR="00770737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9DC9C10" w14:textId="304799A7" w:rsidR="00770737" w:rsidRDefault="0012036B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70737" w:rsidRPr="00092B96" w14:paraId="43F10DAD" w14:textId="77777777" w:rsidTr="00B51EC5">
        <w:tc>
          <w:tcPr>
            <w:tcW w:w="2689" w:type="dxa"/>
          </w:tcPr>
          <w:p w14:paraId="07F88E7A" w14:textId="77777777" w:rsidR="00770737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57E9398" w14:textId="2F0261D7" w:rsidR="00770737" w:rsidRPr="004900AD" w:rsidRDefault="00770737" w:rsidP="00770737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D573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900AD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</w:tr>
      <w:tr w:rsidR="00770737" w:rsidRPr="00092B96" w14:paraId="47E69B1A" w14:textId="77777777" w:rsidTr="00B51EC5">
        <w:tc>
          <w:tcPr>
            <w:tcW w:w="2689" w:type="dxa"/>
          </w:tcPr>
          <w:p w14:paraId="11A68F6D" w14:textId="77777777" w:rsidR="00770737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3DD8F974" w14:textId="77777777" w:rsidR="00770737" w:rsidRPr="00097437" w:rsidRDefault="00770737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097437">
              <w:rPr>
                <w:rFonts w:ascii="Times New Roman" w:hAnsi="Times New Roman" w:cs="Times New Roman"/>
                <w:b/>
                <w:bCs/>
              </w:rPr>
              <w:t>Игровой комплекс "Дидактическая черепаха"</w:t>
            </w:r>
          </w:p>
        </w:tc>
      </w:tr>
      <w:tr w:rsidR="00770737" w:rsidRPr="00092B96" w14:paraId="57C84D5E" w14:textId="77777777" w:rsidTr="00B51EC5">
        <w:trPr>
          <w:trHeight w:val="309"/>
        </w:trPr>
        <w:tc>
          <w:tcPr>
            <w:tcW w:w="2689" w:type="dxa"/>
          </w:tcPr>
          <w:p w14:paraId="74D9049E" w14:textId="77777777" w:rsidR="00770737" w:rsidRPr="00092B96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49308E0" w14:textId="7A1B09F2" w:rsidR="00770737" w:rsidRPr="00092B96" w:rsidRDefault="00CE3E1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770737">
              <w:rPr>
                <w:rFonts w:ascii="Times New Roman" w:hAnsi="Times New Roman" w:cs="Times New Roman"/>
              </w:rPr>
              <w:t>тука</w:t>
            </w:r>
          </w:p>
        </w:tc>
      </w:tr>
      <w:tr w:rsidR="00770737" w:rsidRPr="00092B96" w14:paraId="372E63DC" w14:textId="77777777" w:rsidTr="00B51EC5">
        <w:trPr>
          <w:trHeight w:val="407"/>
        </w:trPr>
        <w:tc>
          <w:tcPr>
            <w:tcW w:w="2689" w:type="dxa"/>
          </w:tcPr>
          <w:p w14:paraId="3A4D00BE" w14:textId="77777777" w:rsidR="00770737" w:rsidRPr="00092B96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7223A96" w14:textId="1395B756" w:rsidR="00770737" w:rsidRPr="00092B96" w:rsidRDefault="004900A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70737" w:rsidRPr="00092B96" w14:paraId="11404C92" w14:textId="77777777" w:rsidTr="00B51EC5">
        <w:tc>
          <w:tcPr>
            <w:tcW w:w="2689" w:type="dxa"/>
          </w:tcPr>
          <w:p w14:paraId="09B9C0D2" w14:textId="77777777" w:rsidR="00770737" w:rsidRPr="00092B96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6270039" w14:textId="7A598C09" w:rsidR="00770737" w:rsidRPr="00092B96" w:rsidRDefault="0077073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0737" w:rsidRPr="00092B96" w14:paraId="4AFC5186" w14:textId="77777777" w:rsidTr="00B51EC5">
        <w:trPr>
          <w:trHeight w:val="575"/>
        </w:trPr>
        <w:tc>
          <w:tcPr>
            <w:tcW w:w="2689" w:type="dxa"/>
          </w:tcPr>
          <w:p w14:paraId="6AC649EA" w14:textId="77777777" w:rsidR="00770737" w:rsidRPr="00092B96" w:rsidRDefault="0077073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540E7DC8" w14:textId="585E30AD" w:rsidR="00770737" w:rsidRPr="00092B96" w:rsidRDefault="00770737" w:rsidP="0077073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97437" w:rsidRPr="00092B96" w14:paraId="7F84324A" w14:textId="77777777" w:rsidTr="00F64674">
        <w:trPr>
          <w:trHeight w:val="2542"/>
        </w:trPr>
        <w:tc>
          <w:tcPr>
            <w:tcW w:w="2689" w:type="dxa"/>
          </w:tcPr>
          <w:p w14:paraId="4CD062C9" w14:textId="77777777" w:rsidR="00097437" w:rsidRPr="00092B96" w:rsidRDefault="00097437" w:rsidP="0009743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D4A176E" w14:textId="5CC0758F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игрушка</w:t>
            </w:r>
            <w:r w:rsidR="00E55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должна </w:t>
            </w:r>
            <w:r w:rsidR="00264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представлять </w:t>
            </w:r>
            <w:r w:rsidR="002640C5" w:rsidRPr="00097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097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себя мягкий игровой модуль в виде черепахи</w:t>
            </w:r>
            <w:r w:rsidRPr="0009743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для индивидуальной и коллективной работы с детьми от 1 года до 7 лет</w:t>
            </w:r>
            <w:r w:rsidRPr="000974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09743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Черепаха может использоваться как игровое поле для познавательных игр, удобное сидение или просто как большая игрушка.</w:t>
            </w:r>
          </w:p>
          <w:p w14:paraId="3E71A530" w14:textId="77777777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 черепахе должны прилагаться пять дидактических чехлов, которые способствуют сенсорному, познавательному развитию детей и тренировки мелкой моторики. </w:t>
            </w:r>
          </w:p>
          <w:p w14:paraId="28DAEE31" w14:textId="77777777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71F099C6" w14:textId="307E3CFB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игровой комплекс входит черепаха и 5 чехлов:</w:t>
            </w:r>
          </w:p>
          <w:p w14:paraId="3648482D" w14:textId="77777777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14:paraId="086E78BB" w14:textId="77777777" w:rsidR="00097437" w:rsidRPr="00097437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lang w:eastAsia="ru-RU"/>
              </w:rPr>
              <w:t xml:space="preserve">1."Укрась полянку". Съемные фигуры (плоскостные изображения цветов, грибов, листьев, бабочек) - 25шт. Чехол разделен на пять секторов: красный, зеленый, белый, желтый, синий. В каждом секторе находятся липучки для крепления фигур. В центре чехла расположен карман (с рисунком, выполненным способом многоцветной печати с ультрафиолетовым закреплением на ткани с ПВХ покрытием) с молнией для хранения комплекта фигур.                                 </w:t>
            </w:r>
          </w:p>
          <w:p w14:paraId="5F7CA6ED" w14:textId="77777777" w:rsidR="00097437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1A4CC4" w14:textId="21C36168" w:rsidR="00097437" w:rsidRPr="00097437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lang w:eastAsia="ru-RU"/>
              </w:rPr>
              <w:t xml:space="preserve">2."Волшебный круг". Съемные фигуры - 34шт. Чехол состоит из пяти секторов: "Ежик", "Ваза с цветами", "Бабочка", "Матрешка", "Дерево". В каждом секторе находятся липучки для крепления фигур. В центре чехла расположен карман (с рисунком, выполненным способом многоцветной печати с ультрафиолетовым закреплением на ткани с ПВХ покрытием) с молнией для хранения комплекта фигур.                                  </w:t>
            </w:r>
          </w:p>
          <w:p w14:paraId="02E30907" w14:textId="77777777" w:rsidR="00097437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FFC2D6" w14:textId="4C1CAB43" w:rsidR="00097437" w:rsidRPr="00097437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lang w:eastAsia="ru-RU"/>
              </w:rPr>
              <w:t xml:space="preserve">3."Веселый калейдоскоп". Съемные фигуры - 17шт. Чехол состоит из четырех секторов с нашитыми липучками: "Петрушка", "Шахматное поле", "Зайка", "Аквариум с рыбками" и одного сектора "Сапожок" со шнуровкой. В центре чехла расположен карман с молнией для хранения комплекта фигур. На все сектора и на центральный карман нанесены </w:t>
            </w:r>
            <w:r w:rsidRPr="000974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рисунки способом многоцветной печати с ультрафиолетовым закреплением на ткани с ПВХ покрытием.                         </w:t>
            </w:r>
          </w:p>
          <w:p w14:paraId="46E25818" w14:textId="77777777" w:rsidR="00097437" w:rsidRPr="00097437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lang w:eastAsia="ru-RU"/>
              </w:rPr>
              <w:t xml:space="preserve">4."Математический". Съемные фигуры - 10шт., Комплект цифр от 0 до 12 - 2компл., Комплект знаков "+" и "-" - 1компл. Чехол состоит из пяти секторов: "Счеты", "Градусники", "Часы", "Составь пример", "Поле цифр". В центре чехла расположен карман с молнией для хранения комплекта фигур. На секторе "Градусники" и на центральном кармане нанесены рисунки способом многоцветной печати с ультрафиолетовым закреплением на ткани с ПВХ покрытием.                     </w:t>
            </w:r>
          </w:p>
          <w:p w14:paraId="12314578" w14:textId="77777777" w:rsid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5A6E14" w14:textId="5ADE034B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437">
              <w:rPr>
                <w:rFonts w:ascii="Times New Roman" w:eastAsia="Times New Roman" w:hAnsi="Times New Roman" w:cs="Times New Roman"/>
                <w:lang w:eastAsia="ru-RU"/>
              </w:rPr>
              <w:t xml:space="preserve">5."Умелые ручки". Чехол разбит на шесть секторов "Девочка с косичками", "Мешочки" с шнурками и застежкой-пряжкой, "Костюм" с кнопками, "Платье" с 2-мя прорезными петлями и пуговицами, "Портфель" с замками-защелками, кармашками на молнии, "Шнурок". На секторе "Девочка с косичками" нанесен рисунок способом многоцветной печати с ультрафиолетовым закреплением на ткани с ПВХ покрытием.                                                                                                                                                            </w:t>
            </w:r>
          </w:p>
          <w:p w14:paraId="221AF70B" w14:textId="2631886F" w:rsidR="00097437" w:rsidRPr="00097437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7437" w:rsidRPr="00092B96" w14:paraId="21EAEBE9" w14:textId="77777777" w:rsidTr="00B51EC5">
        <w:tc>
          <w:tcPr>
            <w:tcW w:w="2689" w:type="dxa"/>
          </w:tcPr>
          <w:p w14:paraId="0D8A4429" w14:textId="77777777" w:rsidR="00097437" w:rsidRPr="00092B96" w:rsidRDefault="00097437" w:rsidP="00097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C65955D" w14:textId="77777777" w:rsidR="00097437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30 см;</w:t>
            </w:r>
          </w:p>
          <w:p w14:paraId="301FDAAA" w14:textId="77777777" w:rsidR="00097437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Диагональ: 80</w:t>
            </w: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 xml:space="preserve"> см;</w:t>
            </w:r>
          </w:p>
          <w:p w14:paraId="51148958" w14:textId="77777777" w:rsidR="00097437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10,9 кг</w:t>
            </w:r>
          </w:p>
          <w:p w14:paraId="1BE5C9CA" w14:textId="77777777" w:rsidR="00097437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7B1589" w14:textId="77777777" w:rsidR="00097437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61F609BA" w14:textId="7959DDCF" w:rsidR="00097437" w:rsidRPr="00770737" w:rsidRDefault="00097437" w:rsidP="0009743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Наружная: </w:t>
            </w: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ПВХ ткань</w:t>
            </w:r>
          </w:p>
          <w:p w14:paraId="36E0000F" w14:textId="77777777" w:rsidR="00097437" w:rsidRDefault="00097437" w:rsidP="0009743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 xml:space="preserve">Наполнение: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поролон</w:t>
            </w:r>
          </w:p>
          <w:p w14:paraId="356CD4DD" w14:textId="4D9325F2" w:rsidR="00097437" w:rsidRPr="00097437" w:rsidRDefault="00097437" w:rsidP="00F42D10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97437">
              <w:rPr>
                <w:rFonts w:ascii="Times New Roman" w:eastAsia="Times New Roman" w:hAnsi="Times New Roman"/>
                <w:lang w:eastAsia="ru-RU"/>
              </w:rPr>
              <w:t>Материалом чехла модуля и пяти съемных чехлов должна быть - особо прочная ткань (основа - плетеная полиамидная ткань, прочность нити - 1100 детекс; прочность на растяжение - 2300 Ньютон/5см; температурный режим использования от -40 до +70 градусов Цельсия; двухстороннее покрытие -</w:t>
            </w:r>
          </w:p>
          <w:p w14:paraId="2B2EEEA4" w14:textId="35DF475B" w:rsidR="00097437" w:rsidRPr="00097437" w:rsidRDefault="00097437" w:rsidP="00F42D1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7437">
              <w:rPr>
                <w:rFonts w:ascii="Times New Roman" w:eastAsia="Times New Roman" w:hAnsi="Times New Roman"/>
                <w:lang w:eastAsia="ru-RU"/>
              </w:rPr>
              <w:t>ПВХ/полиуретан; устойчивост</w:t>
            </w:r>
            <w:r>
              <w:rPr>
                <w:rFonts w:ascii="Times New Roman" w:eastAsia="Times New Roman" w:hAnsi="Times New Roman"/>
                <w:lang w:eastAsia="ru-RU"/>
              </w:rPr>
              <w:t>ь к ультрафиолетовому излучению.</w:t>
            </w:r>
            <w:r w:rsidRPr="00097437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097437">
              <w:rPr>
                <w:rFonts w:ascii="Times New Roman" w:eastAsia="Times New Roman" w:hAnsi="Times New Roman"/>
                <w:lang w:eastAsia="ru-RU"/>
              </w:rPr>
              <w:t xml:space="preserve">аполнитель мягкого модуля - поролоновая цельно-кусковая фигура, полученная способом контурной резки. </w:t>
            </w:r>
          </w:p>
          <w:p w14:paraId="7F5D4F4F" w14:textId="77777777" w:rsidR="00097437" w:rsidRDefault="00097437" w:rsidP="00F42D1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E16CE10" w14:textId="77777777" w:rsidR="00097437" w:rsidRDefault="00097437" w:rsidP="00F42D1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7437">
              <w:rPr>
                <w:rFonts w:ascii="Times New Roman" w:eastAsia="Times New Roman" w:hAnsi="Times New Roman"/>
                <w:lang w:eastAsia="ru-RU"/>
              </w:rPr>
              <w:t>Чехол должен быть с вшивной молнией с замком серии Т5. Цвет молнии должен соответствовать цвету чехла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4A6F10F9" w14:textId="6C35FC23" w:rsidR="00097437" w:rsidRPr="00770737" w:rsidRDefault="00097437" w:rsidP="0009743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7437" w:rsidRPr="00092B96" w14:paraId="72BDB3E5" w14:textId="77777777" w:rsidTr="00B51EC5">
        <w:tc>
          <w:tcPr>
            <w:tcW w:w="2689" w:type="dxa"/>
          </w:tcPr>
          <w:p w14:paraId="4C69201D" w14:textId="77777777" w:rsidR="00097437" w:rsidRPr="00092B96" w:rsidRDefault="00097437" w:rsidP="0009743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801C389" w14:textId="77777777" w:rsidR="00097437" w:rsidRDefault="00097437" w:rsidP="00097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3B82BE2" w14:textId="396BAF80" w:rsidR="00097437" w:rsidRDefault="00097437" w:rsidP="00097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6B75826" w14:textId="75F644BE" w:rsidR="00CE3E17" w:rsidRPr="00092B96" w:rsidRDefault="00CE3E17" w:rsidP="00097437">
            <w:pPr>
              <w:rPr>
                <w:rFonts w:ascii="Times New Roman" w:hAnsi="Times New Roman" w:cs="Times New Roman"/>
              </w:rPr>
            </w:pPr>
          </w:p>
        </w:tc>
      </w:tr>
      <w:tr w:rsidR="00097437" w:rsidRPr="00092B96" w14:paraId="19FBC23E" w14:textId="77777777" w:rsidTr="00B51EC5">
        <w:tc>
          <w:tcPr>
            <w:tcW w:w="2689" w:type="dxa"/>
          </w:tcPr>
          <w:p w14:paraId="72AB4F66" w14:textId="77777777" w:rsidR="00097437" w:rsidRPr="00092B96" w:rsidRDefault="00097437" w:rsidP="0009743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06D61630" w14:textId="57FB8725" w:rsidR="0012036B" w:rsidRDefault="0012036B" w:rsidP="00120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3111FBF5" w14:textId="4B781E25" w:rsidR="00CE3E17" w:rsidRPr="00092B96" w:rsidRDefault="00CE3E17" w:rsidP="0012036B">
            <w:pPr>
              <w:rPr>
                <w:rFonts w:ascii="Times New Roman" w:hAnsi="Times New Roman" w:cs="Times New Roman"/>
              </w:rPr>
            </w:pPr>
          </w:p>
        </w:tc>
      </w:tr>
      <w:tr w:rsidR="00097437" w:rsidRPr="00092B96" w14:paraId="2E8AC14F" w14:textId="77777777" w:rsidTr="00B51EC5">
        <w:tc>
          <w:tcPr>
            <w:tcW w:w="2689" w:type="dxa"/>
          </w:tcPr>
          <w:p w14:paraId="6A578F00" w14:textId="77777777" w:rsidR="00097437" w:rsidRPr="00092B96" w:rsidRDefault="00097437" w:rsidP="0009743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420BC9D" w14:textId="77777777" w:rsidR="00097437" w:rsidRDefault="00097437" w:rsidP="0009743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C15E1F8" w14:textId="7DD233F8" w:rsidR="00CE3E17" w:rsidRPr="00092B96" w:rsidRDefault="00CE3E17" w:rsidP="00097437">
            <w:pPr>
              <w:rPr>
                <w:rFonts w:ascii="Times New Roman" w:hAnsi="Times New Roman" w:cs="Times New Roman"/>
              </w:rPr>
            </w:pPr>
          </w:p>
        </w:tc>
      </w:tr>
      <w:tr w:rsidR="002640C5" w:rsidRPr="00092B96" w14:paraId="15627FEF" w14:textId="77777777" w:rsidTr="00B51EC5">
        <w:tc>
          <w:tcPr>
            <w:tcW w:w="2689" w:type="dxa"/>
          </w:tcPr>
          <w:p w14:paraId="1C26C1DA" w14:textId="77777777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8530B8C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14EED1D4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8F46EEF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4509426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2506106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Республика Казахстан, 030010</w:t>
            </w:r>
          </w:p>
          <w:p w14:paraId="40A7209C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9ADD0E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5E1F60DD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74D3E502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0057F0F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6DE80357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8D516D7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1DA3603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B56C6F7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5B1BBC35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2102C39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17D60EC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1FC0BE2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4D60C840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4EF0F5A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322CA9D7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67C7525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1FA6F6B1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352ADA7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75DCD933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4856B32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D6E25C4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5ABD0C9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7556CF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F9007FC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638F1EA5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04978074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32793D1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05EA32C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29A6BE8E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7CE912D1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1483D5D6" w14:textId="77777777" w:rsidR="002640C5" w:rsidRPr="00B424AC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0AF3A9A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D67E0D6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529691B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0B1F1EB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59ABEA7" w14:textId="77777777" w:rsidR="002640C5" w:rsidRPr="00B424AC" w:rsidRDefault="002640C5" w:rsidP="002640C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C90F74A" w14:textId="77777777" w:rsidR="002640C5" w:rsidRDefault="002640C5" w:rsidP="002640C5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A57CD0E" w14:textId="77777777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</w:p>
        </w:tc>
      </w:tr>
      <w:tr w:rsidR="002640C5" w:rsidRPr="00092B96" w14:paraId="02E5F94E" w14:textId="77777777" w:rsidTr="00B51EC5">
        <w:tc>
          <w:tcPr>
            <w:tcW w:w="2689" w:type="dxa"/>
          </w:tcPr>
          <w:p w14:paraId="7ED2B263" w14:textId="77777777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4127380" w14:textId="5A38DC02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2640C5" w:rsidRPr="00092B96" w14:paraId="3C8753FE" w14:textId="77777777" w:rsidTr="00B51EC5">
        <w:tc>
          <w:tcPr>
            <w:tcW w:w="2689" w:type="dxa"/>
          </w:tcPr>
          <w:p w14:paraId="4B99C5EE" w14:textId="77777777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577B97E6" w14:textId="77777777" w:rsidR="002640C5" w:rsidRPr="003F1D7D" w:rsidRDefault="002640C5" w:rsidP="002640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B7F3709" w14:textId="77777777" w:rsidR="002640C5" w:rsidRPr="003F1D7D" w:rsidRDefault="002640C5" w:rsidP="002640C5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3CBF65" w14:textId="525D11AA" w:rsidR="002640C5" w:rsidRPr="00092B96" w:rsidRDefault="002640C5" w:rsidP="002640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0C5" w:rsidRPr="00092B96" w14:paraId="68A41A07" w14:textId="77777777" w:rsidTr="00B51EC5">
        <w:trPr>
          <w:trHeight w:val="603"/>
        </w:trPr>
        <w:tc>
          <w:tcPr>
            <w:tcW w:w="2689" w:type="dxa"/>
          </w:tcPr>
          <w:p w14:paraId="2EAE09FF" w14:textId="77777777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65C2437E" w14:textId="77777777" w:rsidR="002640C5" w:rsidRPr="00092B96" w:rsidRDefault="002640C5" w:rsidP="002640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E2E5C17" w14:textId="77777777" w:rsidR="00E20CA8" w:rsidRDefault="00E20CA8" w:rsidP="004900AD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A7F7D"/>
    <w:multiLevelType w:val="hybridMultilevel"/>
    <w:tmpl w:val="9FDC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B7DAF"/>
    <w:multiLevelType w:val="hybridMultilevel"/>
    <w:tmpl w:val="12E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37"/>
    <w:rsid w:val="00097437"/>
    <w:rsid w:val="0012036B"/>
    <w:rsid w:val="002640C5"/>
    <w:rsid w:val="00332750"/>
    <w:rsid w:val="00362AE7"/>
    <w:rsid w:val="00427DDB"/>
    <w:rsid w:val="004336C2"/>
    <w:rsid w:val="004900AD"/>
    <w:rsid w:val="00770737"/>
    <w:rsid w:val="00985ADF"/>
    <w:rsid w:val="009D7DA2"/>
    <w:rsid w:val="00CB4B6A"/>
    <w:rsid w:val="00CE3E17"/>
    <w:rsid w:val="00E20CA8"/>
    <w:rsid w:val="00E55D6E"/>
    <w:rsid w:val="00EC694A"/>
    <w:rsid w:val="00F42D10"/>
    <w:rsid w:val="00F64674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53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737"/>
  </w:style>
  <w:style w:type="paragraph" w:styleId="3">
    <w:name w:val="heading 3"/>
    <w:basedOn w:val="a"/>
    <w:link w:val="30"/>
    <w:uiPriority w:val="9"/>
    <w:qFormat/>
    <w:rsid w:val="00362A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7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62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62A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097437"/>
    <w:rPr>
      <w:b/>
      <w:bCs/>
    </w:rPr>
  </w:style>
  <w:style w:type="character" w:customStyle="1" w:styleId="s0">
    <w:name w:val="s0"/>
    <w:rsid w:val="00097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3</cp:revision>
  <dcterms:created xsi:type="dcterms:W3CDTF">2021-06-22T05:07:00Z</dcterms:created>
  <dcterms:modified xsi:type="dcterms:W3CDTF">2021-07-09T05:52:00Z</dcterms:modified>
</cp:coreProperties>
</file>