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C39BB" w14:textId="77777777" w:rsidR="00501729" w:rsidRDefault="00501729" w:rsidP="0050172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1BF86C2" w14:textId="77777777" w:rsidR="00501729" w:rsidRDefault="00501729" w:rsidP="0050172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01729" w14:paraId="69993D8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B9CA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30C8" w14:textId="77777777" w:rsidR="00501729" w:rsidRDefault="00501729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01729" w14:paraId="0B1F12B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1C58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38CF" w14:textId="67607A68" w:rsidR="00501729" w:rsidRDefault="00FB0BF1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FB0BF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E5E5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FB0BF1">
              <w:rPr>
                <w:rFonts w:ascii="Times New Roman" w:hAnsi="Times New Roman" w:cs="Times New Roman"/>
                <w:b/>
                <w:bCs/>
                <w:color w:val="000000"/>
              </w:rPr>
              <w:t>/4-КФ</w:t>
            </w:r>
          </w:p>
        </w:tc>
      </w:tr>
      <w:tr w:rsidR="00501729" w14:paraId="06732C7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2B07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88C0" w14:textId="2A66172A" w:rsidR="00501729" w:rsidRPr="00F040AD" w:rsidRDefault="0039370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501729" w14:paraId="6EBFE73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3DFA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5F82" w14:textId="1A3D25FC" w:rsidR="00501729" w:rsidRPr="00977E9E" w:rsidRDefault="00501729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172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E5E5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50172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977E9E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501729" w14:paraId="5CF404E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7BB9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4D22" w14:textId="50A8C592" w:rsidR="00501729" w:rsidRPr="00501729" w:rsidRDefault="00977E9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977E9E">
              <w:rPr>
                <w:rFonts w:ascii="Times New Roman" w:hAnsi="Times New Roman" w:cs="Times New Roman"/>
                <w:b/>
                <w:bCs/>
              </w:rPr>
              <w:t>Кресло-коляска для детей от 1 до 6 лет, Кимба Нео Ottobock</w:t>
            </w:r>
          </w:p>
        </w:tc>
      </w:tr>
      <w:tr w:rsidR="00501729" w14:paraId="23DE64E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7C44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0397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501729" w14:paraId="24CBCAD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38AD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0103" w14:textId="5C397336" w:rsidR="00501729" w:rsidRPr="00501729" w:rsidRDefault="00977E9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1729" w14:paraId="09F1064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C85C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44BF" w14:textId="1AB80610" w:rsidR="00501729" w:rsidRDefault="00501729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501729" w14:paraId="3F03845F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1EFD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CA45" w14:textId="20CD4232" w:rsidR="00501729" w:rsidRDefault="00501729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501729" w14:paraId="0B7DDBB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F90C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723" w14:textId="77777777" w:rsidR="00501729" w:rsidRDefault="00501729" w:rsidP="00A82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Кресло-коляска предназначается для передвижения детей-инвалидов в возрасте 1-6 лет, в условиях помещений с помощью сопровождающего лица.</w:t>
            </w:r>
          </w:p>
          <w:p w14:paraId="5F12FCC6" w14:textId="77777777" w:rsidR="00501729" w:rsidRDefault="00501729" w:rsidP="0050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782792" w14:textId="77777777" w:rsidR="00501729" w:rsidRDefault="00501729" w:rsidP="0050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 кресла-коляски должна быть модульной и состоять из следующих модулей:</w:t>
            </w:r>
          </w:p>
          <w:p w14:paraId="7A92FE9A" w14:textId="12D0F9CE" w:rsidR="00501729" w:rsidRPr="00A823EB" w:rsidRDefault="00501729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многофункциональное съемное сиденье;</w:t>
            </w:r>
          </w:p>
          <w:p w14:paraId="743E4FCE" w14:textId="49D15395" w:rsidR="00501729" w:rsidRPr="00A823EB" w:rsidRDefault="00501729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шасси по передвижению по помещению.</w:t>
            </w:r>
          </w:p>
          <w:p w14:paraId="31E02CF1" w14:textId="61573824" w:rsidR="00501729" w:rsidRPr="003212FF" w:rsidRDefault="00501729" w:rsidP="0050172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3212FF">
              <w:rPr>
                <w:rFonts w:ascii="Times New Roman" w:eastAsia="Times New Roman" w:hAnsi="Times New Roman" w:cs="Times New Roman"/>
                <w:b/>
                <w:bCs/>
              </w:rPr>
              <w:t>Информация по безопасности</w:t>
            </w:r>
          </w:p>
          <w:p w14:paraId="0028DAE4" w14:textId="7D2D6A33" w:rsidR="00501729" w:rsidRDefault="00501729" w:rsidP="00A823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12FF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Материалы, применяемые для изготовления кресел-колясок, не должны содержать токсичных компонентов, не воздействовать на цвет поверхности пола, одежды, кожи пользователя, с которыми контактируют те или иные детали коляски. В отношении пожарной безопасности все используемые в конструкции материалы должны обладать свойством самогашения.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Наружные поверхности кресла-коляски должны быть устойчивы к воздействию 1%-го раствора монохлорамина ХБ по ГОСТ 14193 и растворов моющих средств, применяемых при дезинфекции. </w:t>
            </w:r>
          </w:p>
          <w:p w14:paraId="5250217C" w14:textId="77777777" w:rsidR="003212FF" w:rsidRDefault="003212FF" w:rsidP="00A823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E7B14C" w14:textId="77777777" w:rsidR="003212FF" w:rsidRPr="00A823EB" w:rsidRDefault="003212FF" w:rsidP="003212FF">
            <w:pPr>
              <w:rPr>
                <w:rFonts w:ascii="Times New Roman" w:hAnsi="Times New Roman" w:cs="Times New Roman"/>
                <w:b/>
                <w:bCs/>
              </w:rPr>
            </w:pPr>
            <w:r w:rsidRPr="00A823EB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5489ABDE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подголовник с фиксированными или регулируемыми боковыми опорами для головы;</w:t>
            </w:r>
          </w:p>
          <w:p w14:paraId="409335D8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 xml:space="preserve">боковые опоры для тела, которые должны располагаться по обе стороны спинки кресла и регулироваться по высоте за счет перемещения в продольных пазах, расположенных под обшивкой; </w:t>
            </w:r>
          </w:p>
          <w:p w14:paraId="6A858345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ремень для фиксации таза;</w:t>
            </w:r>
          </w:p>
          <w:p w14:paraId="1F09EC2C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 xml:space="preserve">валик для сохранения зазора между ногами (абдуктор); </w:t>
            </w:r>
          </w:p>
          <w:p w14:paraId="5AB6225C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 xml:space="preserve">терапевтический столик из пластика; </w:t>
            </w:r>
          </w:p>
          <w:p w14:paraId="1850FD1D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823EB">
              <w:rPr>
                <w:rFonts w:ascii="Times New Roman" w:hAnsi="Times New Roman" w:cs="Times New Roman"/>
              </w:rPr>
              <w:t>емешки для стоп, регулируемые по натяжению и объему с мягкими подкладками;</w:t>
            </w:r>
          </w:p>
          <w:p w14:paraId="760B0544" w14:textId="77777777" w:rsidR="003212FF" w:rsidRPr="0033533D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нагрудной ремень (маечка).</w:t>
            </w:r>
          </w:p>
          <w:p w14:paraId="477FC38D" w14:textId="3A621F4A" w:rsidR="00501729" w:rsidRPr="00F040AD" w:rsidRDefault="00501729" w:rsidP="003212FF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501729" w14:paraId="173D2A8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0CC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5B1FA755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731" w14:textId="2CC66B20" w:rsidR="00501729" w:rsidRDefault="00501729" w:rsidP="00A82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ширина коляски не должна превышать 45 см. </w:t>
            </w:r>
            <w:r>
              <w:rPr>
                <w:rFonts w:ascii="Times New Roman" w:hAnsi="Times New Roman" w:cs="Times New Roman"/>
              </w:rPr>
              <w:br/>
              <w:t>Кресло-коляска должна выдерживать вес пользователя не менее 40 кг.</w:t>
            </w:r>
          </w:p>
          <w:p w14:paraId="53086A50" w14:textId="77777777" w:rsidR="003212FF" w:rsidRDefault="003212FF" w:rsidP="00A823EB">
            <w:pPr>
              <w:jc w:val="both"/>
              <w:rPr>
                <w:rFonts w:ascii="Times New Roman" w:hAnsi="Times New Roman" w:cs="Times New Roman"/>
              </w:rPr>
            </w:pPr>
          </w:p>
          <w:p w14:paraId="3CAC8CB8" w14:textId="5FE07328" w:rsidR="003212FF" w:rsidRDefault="003212FF" w:rsidP="003212FF">
            <w:pPr>
              <w:rPr>
                <w:rFonts w:ascii="Times New Roman" w:hAnsi="Times New Roman" w:cs="Times New Roman"/>
              </w:rPr>
            </w:pPr>
            <w:r w:rsidRPr="003212FF">
              <w:rPr>
                <w:rFonts w:ascii="Times New Roman" w:hAnsi="Times New Roman" w:cs="Times New Roman"/>
                <w:b/>
                <w:bCs/>
              </w:rPr>
              <w:t>Техническая характеристика для сидения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29F43BD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глубина сидения от не менее 19 см и не более 31 см;</w:t>
            </w:r>
          </w:p>
          <w:p w14:paraId="72F67BC7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ширина сиденья от не менее 20 см и не более 30 см;</w:t>
            </w:r>
          </w:p>
          <w:p w14:paraId="74F7847D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высота спинки от не менее 41 см и до не более 61 см;</w:t>
            </w:r>
          </w:p>
          <w:p w14:paraId="56A2B1B6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высота подножки от не менее 19 см до не более 31 см;</w:t>
            </w:r>
          </w:p>
          <w:p w14:paraId="3A886829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угол наклона спинки от 0 и до + 90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3EB">
              <w:rPr>
                <w:rFonts w:ascii="Times New Roman" w:hAnsi="Times New Roman" w:cs="Times New Roman"/>
              </w:rPr>
              <w:t>⁰ (при снятых ручках для сопровождающего);</w:t>
            </w:r>
          </w:p>
          <w:p w14:paraId="1E10CCF4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угол наклона подножки от -10 до + 90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3EB">
              <w:rPr>
                <w:rFonts w:ascii="Times New Roman" w:hAnsi="Times New Roman" w:cs="Times New Roman"/>
              </w:rPr>
              <w:t>⁰;</w:t>
            </w:r>
          </w:p>
          <w:p w14:paraId="0593813D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угол наклона сиденья не менее чем от -10⁰ до не более +25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3EB">
              <w:rPr>
                <w:rFonts w:ascii="Times New Roman" w:hAnsi="Times New Roman" w:cs="Times New Roman"/>
              </w:rPr>
              <w:t>⁰;</w:t>
            </w:r>
          </w:p>
          <w:p w14:paraId="06D1B769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иметь подножки с металлической подставкой под стопы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675FE1A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</w:p>
          <w:p w14:paraId="67A205CF" w14:textId="77777777" w:rsidR="003212FF" w:rsidRDefault="003212FF" w:rsidP="00321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угла наклона сиденья должна иметь плавную регулировку и производиться при помощи винтового механизма без применения инструмента.</w:t>
            </w:r>
          </w:p>
          <w:p w14:paraId="4DC5B249" w14:textId="77777777" w:rsidR="003212FF" w:rsidRDefault="003212FF" w:rsidP="00321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Обивка кресла должна быть выполнена из синтетического легкоочищающегося,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14:paraId="34557D6D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Вес: не более 9,5 кг.</w:t>
            </w:r>
          </w:p>
          <w:p w14:paraId="4EB98F72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</w:p>
          <w:p w14:paraId="3FC0E1E1" w14:textId="0DD1B1F7" w:rsidR="003212FF" w:rsidRDefault="003212FF" w:rsidP="003212FF">
            <w:pPr>
              <w:rPr>
                <w:rFonts w:ascii="Times New Roman" w:hAnsi="Times New Roman" w:cs="Times New Roman"/>
              </w:rPr>
            </w:pPr>
            <w:r w:rsidRPr="003212FF">
              <w:rPr>
                <w:rFonts w:ascii="Times New Roman" w:hAnsi="Times New Roman" w:cs="Times New Roman"/>
                <w:b/>
                <w:bCs/>
              </w:rPr>
              <w:t>Техническая характеристика для шасси:</w:t>
            </w:r>
          </w:p>
          <w:p w14:paraId="65A649EE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 должно быть изготовлено из стальных профилей;</w:t>
            </w:r>
            <w:r>
              <w:rPr>
                <w:rFonts w:ascii="Times New Roman" w:hAnsi="Times New Roman" w:cs="Times New Roman"/>
              </w:rPr>
              <w:br/>
              <w:t>Передние и задние колеса должны быть изготовлены из прочного пластика, иметь блокираторы хода (тормоза);</w:t>
            </w:r>
            <w:r>
              <w:rPr>
                <w:rFonts w:ascii="Times New Roman" w:hAnsi="Times New Roman" w:cs="Times New Roman"/>
              </w:rPr>
              <w:br/>
              <w:t>Размер колес должен быть не менее 6 см и не более 8 см.</w:t>
            </w:r>
            <w:r>
              <w:rPr>
                <w:rFonts w:ascii="Times New Roman" w:hAnsi="Times New Roman" w:cs="Times New Roman"/>
              </w:rPr>
              <w:br/>
            </w:r>
          </w:p>
          <w:p w14:paraId="376F1D75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Оснащение: </w:t>
            </w:r>
          </w:p>
          <w:p w14:paraId="3CC9DDDB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съемная ручка для сопровождающего лица, изготовленные из труб;</w:t>
            </w:r>
          </w:p>
          <w:p w14:paraId="2750F7EC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телескопическая конструкция рамы, позволяющая регулировать шасси по высоте в диапазоне не менее 20 см.</w:t>
            </w:r>
          </w:p>
          <w:p w14:paraId="6843D8A5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</w:p>
          <w:p w14:paraId="5F41ECEE" w14:textId="6EA4E8DC" w:rsidR="00501729" w:rsidRPr="003212FF" w:rsidRDefault="003212FF" w:rsidP="0032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Вес: не более 8 кг.</w:t>
            </w:r>
          </w:p>
          <w:p w14:paraId="74270023" w14:textId="77777777" w:rsidR="00501729" w:rsidRPr="00F040AD" w:rsidRDefault="00501729" w:rsidP="00501729"/>
        </w:tc>
      </w:tr>
      <w:tr w:rsidR="00501729" w14:paraId="7B4DE0C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B24C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FFF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06940ED" w14:textId="5B612847" w:rsidR="00501729" w:rsidRPr="003B2DB6" w:rsidRDefault="00501729" w:rsidP="00042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A5E3617" w14:textId="77777777" w:rsidR="00501729" w:rsidRDefault="00501729" w:rsidP="0021640D">
            <w:pPr>
              <w:rPr>
                <w:rFonts w:ascii="Times New Roman" w:hAnsi="Times New Roman" w:cs="Times New Roman"/>
              </w:rPr>
            </w:pPr>
          </w:p>
        </w:tc>
      </w:tr>
      <w:tr w:rsidR="00501729" w14:paraId="5D50651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2221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39E9" w14:textId="2D3D47CD" w:rsidR="00A823EB" w:rsidRPr="0021640D" w:rsidRDefault="0039370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501729" w14:paraId="77C743F1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7EE5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9A1D" w14:textId="7FD40BD2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4D68522" w14:textId="77777777" w:rsidR="003212FF" w:rsidRDefault="003212FF" w:rsidP="000422C4">
            <w:pPr>
              <w:rPr>
                <w:rFonts w:ascii="Times New Roman" w:hAnsi="Times New Roman" w:cs="Times New Roman"/>
              </w:rPr>
            </w:pPr>
          </w:p>
          <w:p w14:paraId="6867F8F8" w14:textId="6BB35FB5" w:rsidR="00A823EB" w:rsidRDefault="00A823EB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501729" w14:paraId="596AC51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6C70" w14:textId="08FC95A9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</w:t>
            </w:r>
            <w:r w:rsidR="00977E9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71E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1) улица Абая, 336</w:t>
            </w:r>
          </w:p>
          <w:p w14:paraId="729DB8F0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27CCD6BC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7856B466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Алматинская область</w:t>
            </w:r>
          </w:p>
          <w:p w14:paraId="31539F8C" w14:textId="77777777" w:rsidR="00977E9E" w:rsidRPr="00977E9E" w:rsidRDefault="00977E9E" w:rsidP="00977E9E">
            <w:pPr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701C8650" w14:textId="77777777" w:rsidR="00977E9E" w:rsidRPr="00977E9E" w:rsidRDefault="00977E9E" w:rsidP="00977E9E">
            <w:pPr>
              <w:rPr>
                <w:rFonts w:ascii="Times New Roman" w:hAnsi="Times New Roman" w:cs="Times New Roman"/>
              </w:rPr>
            </w:pPr>
          </w:p>
          <w:p w14:paraId="11599DB5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2) улица Жамакаева, 100</w:t>
            </w:r>
          </w:p>
          <w:p w14:paraId="3603D8EF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город Семей</w:t>
            </w:r>
          </w:p>
          <w:p w14:paraId="4CA61ACC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1B5ED303" w14:textId="77777777" w:rsidR="00977E9E" w:rsidRPr="00977E9E" w:rsidRDefault="00977E9E" w:rsidP="00977E9E">
            <w:pPr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29F5E54F" w14:textId="77777777" w:rsidR="00501729" w:rsidRDefault="00501729" w:rsidP="00977E9E">
            <w:pPr>
              <w:ind w:firstLine="720"/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501729" w14:paraId="0CEE665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EDF2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55C6" w14:textId="37D46DD8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A823E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501729" w14:paraId="4740EA4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2604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CA97" w14:textId="77777777" w:rsidR="00A823EB" w:rsidRDefault="00A823EB" w:rsidP="00A82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A91CF0E" w14:textId="77777777" w:rsidR="00A823EB" w:rsidRDefault="00A823EB" w:rsidP="00A82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EEFF96F" w14:textId="77777777" w:rsidR="00501729" w:rsidRPr="00A823EB" w:rsidRDefault="00501729" w:rsidP="00A823EB">
            <w:pPr>
              <w:rPr>
                <w:rFonts w:ascii="Times New Roman" w:hAnsi="Times New Roman" w:cs="Times New Roman"/>
              </w:rPr>
            </w:pPr>
          </w:p>
        </w:tc>
      </w:tr>
      <w:tr w:rsidR="00501729" w14:paraId="050BEEC5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35D4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DAE8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5D3B20A" w14:textId="77777777" w:rsidR="00501729" w:rsidRDefault="00501729" w:rsidP="00501729">
      <w:pPr>
        <w:rPr>
          <w:rFonts w:ascii="Times New Roman" w:hAnsi="Times New Roman" w:cs="Times New Roman"/>
          <w:b/>
          <w:bCs/>
        </w:rPr>
      </w:pPr>
    </w:p>
    <w:p w14:paraId="1562057F" w14:textId="77777777" w:rsidR="00501729" w:rsidRPr="00092B96" w:rsidRDefault="00501729" w:rsidP="00501729">
      <w:pPr>
        <w:contextualSpacing/>
        <w:rPr>
          <w:rFonts w:ascii="Times New Roman" w:hAnsi="Times New Roman" w:cs="Times New Roman"/>
        </w:rPr>
      </w:pPr>
    </w:p>
    <w:p w14:paraId="6C79A722" w14:textId="77777777" w:rsidR="00501729" w:rsidRPr="00092B96" w:rsidRDefault="00501729" w:rsidP="00501729">
      <w:pPr>
        <w:rPr>
          <w:rFonts w:ascii="Times New Roman" w:hAnsi="Times New Roman" w:cs="Times New Roman"/>
        </w:rPr>
      </w:pPr>
    </w:p>
    <w:p w14:paraId="120DC6EE" w14:textId="77777777" w:rsidR="00501729" w:rsidRDefault="00501729" w:rsidP="00501729"/>
    <w:p w14:paraId="35954A70" w14:textId="77777777" w:rsidR="00501729" w:rsidRDefault="00501729" w:rsidP="00501729">
      <w:pPr>
        <w:contextualSpacing/>
        <w:rPr>
          <w:rFonts w:ascii="Times New Roman" w:hAnsi="Times New Roman" w:cs="Times New Roman"/>
        </w:rPr>
      </w:pPr>
    </w:p>
    <w:p w14:paraId="3B558A72" w14:textId="77777777" w:rsidR="00501729" w:rsidRDefault="00501729" w:rsidP="00501729">
      <w:pPr>
        <w:contextualSpacing/>
        <w:rPr>
          <w:rFonts w:ascii="Times New Roman" w:hAnsi="Times New Roman" w:cs="Times New Roman"/>
        </w:rPr>
      </w:pPr>
    </w:p>
    <w:p w14:paraId="5BAD167F" w14:textId="77777777" w:rsidR="00501729" w:rsidRDefault="00501729" w:rsidP="00501729"/>
    <w:p w14:paraId="1A44F33C" w14:textId="77777777" w:rsidR="00501729" w:rsidRDefault="00501729" w:rsidP="00501729"/>
    <w:p w14:paraId="62340A41" w14:textId="77777777" w:rsidR="00501729" w:rsidRDefault="00501729" w:rsidP="00501729"/>
    <w:p w14:paraId="6AFF64B1" w14:textId="77777777" w:rsidR="00501729" w:rsidRDefault="00501729" w:rsidP="00501729">
      <w:pPr>
        <w:jc w:val="center"/>
        <w:rPr>
          <w:rFonts w:ascii="Times New Roman" w:hAnsi="Times New Roman" w:cs="Times New Roman"/>
          <w:b/>
          <w:bCs/>
        </w:rPr>
      </w:pPr>
    </w:p>
    <w:p w14:paraId="552887D3" w14:textId="77777777" w:rsidR="00501729" w:rsidRDefault="00501729" w:rsidP="00501729">
      <w:pPr>
        <w:rPr>
          <w:rFonts w:ascii="Times New Roman" w:hAnsi="Times New Roman" w:cs="Times New Roman"/>
        </w:rPr>
      </w:pPr>
    </w:p>
    <w:p w14:paraId="0EEF9301" w14:textId="77777777" w:rsidR="00501729" w:rsidRDefault="00501729" w:rsidP="00501729">
      <w:pPr>
        <w:rPr>
          <w:rFonts w:ascii="Times New Roman" w:hAnsi="Times New Roman" w:cs="Times New Roman"/>
        </w:rPr>
      </w:pPr>
    </w:p>
    <w:p w14:paraId="124B9555" w14:textId="77777777" w:rsidR="00501729" w:rsidRDefault="00501729" w:rsidP="00810C56">
      <w:pPr>
        <w:jc w:val="center"/>
        <w:rPr>
          <w:rFonts w:ascii="Times New Roman" w:hAnsi="Times New Roman" w:cs="Times New Roman"/>
          <w:b/>
          <w:bCs/>
        </w:rPr>
      </w:pPr>
    </w:p>
    <w:p w14:paraId="7641754A" w14:textId="77777777" w:rsidR="00810C56" w:rsidRPr="00092B96" w:rsidRDefault="00810C56" w:rsidP="00810C56">
      <w:pPr>
        <w:rPr>
          <w:rFonts w:ascii="Times New Roman" w:hAnsi="Times New Roman" w:cs="Times New Roman"/>
        </w:rPr>
      </w:pPr>
    </w:p>
    <w:p w14:paraId="483D88A6" w14:textId="77777777" w:rsidR="00810C56" w:rsidRPr="00092B96" w:rsidRDefault="00810C56" w:rsidP="00810C56">
      <w:pPr>
        <w:contextualSpacing/>
        <w:rPr>
          <w:rFonts w:ascii="Times New Roman" w:hAnsi="Times New Roman" w:cs="Times New Roman"/>
        </w:rPr>
      </w:pPr>
    </w:p>
    <w:p w14:paraId="7BB03060" w14:textId="77777777" w:rsidR="00810C56" w:rsidRPr="00092B96" w:rsidRDefault="00810C56" w:rsidP="00810C56">
      <w:pPr>
        <w:rPr>
          <w:rFonts w:ascii="Times New Roman" w:hAnsi="Times New Roman" w:cs="Times New Roman"/>
        </w:rPr>
      </w:pPr>
    </w:p>
    <w:p w14:paraId="313CDE8B" w14:textId="77777777" w:rsidR="00810C56" w:rsidRDefault="00810C56" w:rsidP="00810C56"/>
    <w:p w14:paraId="07324428" w14:textId="77777777" w:rsidR="00810C56" w:rsidRPr="00092B96" w:rsidRDefault="00810C56" w:rsidP="00810C56">
      <w:pPr>
        <w:contextualSpacing/>
        <w:rPr>
          <w:rFonts w:ascii="Times New Roman" w:hAnsi="Times New Roman" w:cs="Times New Roman"/>
        </w:rPr>
      </w:pPr>
    </w:p>
    <w:p w14:paraId="2E6D54DA" w14:textId="77777777" w:rsidR="00810C56" w:rsidRPr="00092B96" w:rsidRDefault="00810C56" w:rsidP="00810C56">
      <w:pPr>
        <w:rPr>
          <w:rFonts w:ascii="Times New Roman" w:hAnsi="Times New Roman" w:cs="Times New Roman"/>
        </w:rPr>
      </w:pPr>
    </w:p>
    <w:p w14:paraId="335CEA04" w14:textId="77777777" w:rsidR="00810C56" w:rsidRDefault="00810C56" w:rsidP="00810C56"/>
    <w:p w14:paraId="4ACF237A" w14:textId="77777777" w:rsidR="0076000A" w:rsidRPr="00092B96" w:rsidRDefault="0076000A" w:rsidP="0076000A">
      <w:pPr>
        <w:rPr>
          <w:rFonts w:ascii="Times New Roman" w:hAnsi="Times New Roman" w:cs="Times New Roman"/>
        </w:rPr>
      </w:pPr>
    </w:p>
    <w:p w14:paraId="0790ECF2" w14:textId="77777777" w:rsidR="0076000A" w:rsidRPr="00092B96" w:rsidRDefault="0076000A" w:rsidP="0076000A">
      <w:pPr>
        <w:contextualSpacing/>
        <w:rPr>
          <w:rFonts w:ascii="Times New Roman" w:hAnsi="Times New Roman" w:cs="Times New Roman"/>
        </w:rPr>
      </w:pPr>
    </w:p>
    <w:p w14:paraId="5DDEA96C" w14:textId="77777777" w:rsidR="0076000A" w:rsidRPr="00092B96" w:rsidRDefault="0076000A" w:rsidP="0076000A">
      <w:pPr>
        <w:contextualSpacing/>
        <w:rPr>
          <w:rFonts w:ascii="Times New Roman" w:hAnsi="Times New Roman" w:cs="Times New Roman"/>
        </w:rPr>
      </w:pPr>
    </w:p>
    <w:p w14:paraId="752736EE" w14:textId="77777777" w:rsidR="00063D78" w:rsidRPr="00717412" w:rsidRDefault="00063D78"/>
    <w:sectPr w:rsidR="00063D78" w:rsidRPr="0071741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17A"/>
    <w:multiLevelType w:val="hybridMultilevel"/>
    <w:tmpl w:val="B9F2EC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029F5"/>
    <w:multiLevelType w:val="hybridMultilevel"/>
    <w:tmpl w:val="8F9CDC4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21B97"/>
    <w:multiLevelType w:val="hybridMultilevel"/>
    <w:tmpl w:val="68EEF0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0C34"/>
    <w:multiLevelType w:val="hybridMultilevel"/>
    <w:tmpl w:val="BB8433D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B40"/>
    <w:multiLevelType w:val="hybridMultilevel"/>
    <w:tmpl w:val="A210BE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63C9D"/>
    <w:multiLevelType w:val="hybridMultilevel"/>
    <w:tmpl w:val="02DCFC2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0A"/>
    <w:rsid w:val="00063D78"/>
    <w:rsid w:val="0021640D"/>
    <w:rsid w:val="0023115C"/>
    <w:rsid w:val="003212FF"/>
    <w:rsid w:val="0033533D"/>
    <w:rsid w:val="0039370E"/>
    <w:rsid w:val="003B2DB6"/>
    <w:rsid w:val="00454983"/>
    <w:rsid w:val="004D7438"/>
    <w:rsid w:val="00501729"/>
    <w:rsid w:val="00717412"/>
    <w:rsid w:val="0076000A"/>
    <w:rsid w:val="00810C56"/>
    <w:rsid w:val="00977E9E"/>
    <w:rsid w:val="009A0846"/>
    <w:rsid w:val="00A823EB"/>
    <w:rsid w:val="00BF11A6"/>
    <w:rsid w:val="00C86981"/>
    <w:rsid w:val="00C86D0A"/>
    <w:rsid w:val="00CC4C58"/>
    <w:rsid w:val="00E15632"/>
    <w:rsid w:val="00EC58AB"/>
    <w:rsid w:val="00ED66C1"/>
    <w:rsid w:val="00EE5E5E"/>
    <w:rsid w:val="00F91373"/>
    <w:rsid w:val="00F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1B56"/>
  <w15:chartTrackingRefBased/>
  <w15:docId w15:val="{56E0A29A-223D-476A-A25F-CE63FD13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00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4</cp:revision>
  <dcterms:created xsi:type="dcterms:W3CDTF">2021-06-22T04:54:00Z</dcterms:created>
  <dcterms:modified xsi:type="dcterms:W3CDTF">2021-07-09T05:49:00Z</dcterms:modified>
</cp:coreProperties>
</file>