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9EA" w14:textId="77777777" w:rsidR="002D313E" w:rsidRPr="005265BA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092B9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092B96" w14:paraId="1AE95AEA" w14:textId="77777777" w:rsidTr="00600AE4">
        <w:tc>
          <w:tcPr>
            <w:tcW w:w="2689" w:type="dxa"/>
          </w:tcPr>
          <w:p w14:paraId="3183D8C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092B96" w14:paraId="7F3E9235" w14:textId="77777777" w:rsidTr="00600AE4">
        <w:tc>
          <w:tcPr>
            <w:tcW w:w="2689" w:type="dxa"/>
          </w:tcPr>
          <w:p w14:paraId="05518852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2590F1BC" w:rsidR="002D313E" w:rsidRDefault="000E4498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50F9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092B96" w14:paraId="7029A946" w14:textId="77777777" w:rsidTr="00600AE4">
        <w:tc>
          <w:tcPr>
            <w:tcW w:w="2689" w:type="dxa"/>
          </w:tcPr>
          <w:p w14:paraId="1E7BFC48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17EA0753" w:rsidR="002D313E" w:rsidRDefault="005815D3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D313E" w:rsidRPr="00092B96" w14:paraId="6AFD1AE6" w14:textId="77777777" w:rsidTr="00600AE4">
        <w:tc>
          <w:tcPr>
            <w:tcW w:w="2689" w:type="dxa"/>
          </w:tcPr>
          <w:p w14:paraId="094FD2E7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5C13BFDD" w:rsidR="002D313E" w:rsidRPr="002D313E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0F9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F606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2D313E" w:rsidRPr="00092B9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1EC56098" w:rsidR="002D313E" w:rsidRPr="004448F6" w:rsidRDefault="002D313E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48F6">
              <w:rPr>
                <w:rFonts w:ascii="Times New Roman" w:hAnsi="Times New Roman" w:cs="Times New Roman"/>
                <w:b/>
              </w:rPr>
              <w:t>Имитатор опорной нагрузки подошвенной</w:t>
            </w:r>
            <w:r w:rsidR="00EF6069">
              <w:rPr>
                <w:rFonts w:ascii="Times New Roman" w:hAnsi="Times New Roman" w:cs="Times New Roman"/>
                <w:b/>
              </w:rPr>
              <w:t xml:space="preserve"> Корвит</w:t>
            </w:r>
            <w:r w:rsidRPr="004448F6">
              <w:rPr>
                <w:rFonts w:ascii="Times New Roman" w:hAnsi="Times New Roman" w:cs="Times New Roman"/>
                <w:b/>
              </w:rPr>
              <w:t xml:space="preserve"> (с 3 парами пневмостелек)</w:t>
            </w:r>
          </w:p>
        </w:tc>
      </w:tr>
      <w:tr w:rsidR="002D313E" w:rsidRPr="00092B96" w14:paraId="6E51DEEC" w14:textId="77777777" w:rsidTr="00600AE4">
        <w:tc>
          <w:tcPr>
            <w:tcW w:w="2689" w:type="dxa"/>
          </w:tcPr>
          <w:p w14:paraId="1294D66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092B9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D313E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092B9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5C1B08BF" w:rsidR="002D313E" w:rsidRPr="00092B96" w:rsidRDefault="00EF6069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313E" w:rsidRPr="00092B96" w14:paraId="4170C8D0" w14:textId="77777777" w:rsidTr="00600AE4">
        <w:tc>
          <w:tcPr>
            <w:tcW w:w="2689" w:type="dxa"/>
          </w:tcPr>
          <w:p w14:paraId="1E23BACE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092B9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06786265" w14:textId="787902BA" w:rsidR="001941F8" w:rsidRPr="00D11CD6" w:rsidRDefault="00B0515D" w:rsidP="002F509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Имитатор ходьбы 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 для моделирования опорных реакций с использованием принципа пневмомеханического давления на соответствующие опорные зоны стопы с помощью специальных пневмокамер, обеспечивающих давление в импульсном режиме (режим реальной ходьбы). Действующим фактором имитатора опорной нагрузки подошвенного 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являт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ся механическая стимуляция пяточных и плюсневых зон стоп. </w:t>
            </w:r>
          </w:p>
          <w:p w14:paraId="2B6DD54A" w14:textId="77777777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B9DD1DD" w14:textId="65EF5335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2088F982" w14:textId="1A3A7DB6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Активир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клетки головного и спинного мозга, ответственные за ходьбу.</w:t>
            </w:r>
          </w:p>
          <w:p w14:paraId="41D8AB32" w14:textId="2208C1FC" w:rsidR="001941F8" w:rsidRPr="00D11CD6" w:rsidRDefault="001941F8" w:rsidP="001941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  <w:shd w:val="clear" w:color="auto" w:fill="FFFFFF"/>
              </w:rPr>
              <w:t>Включа</w:t>
            </w:r>
            <w:r w:rsidR="00753DC0">
              <w:rPr>
                <w:rFonts w:ascii="Times New Roman" w:hAnsi="Times New Roman" w:cs="Times New Roman"/>
                <w:shd w:val="clear" w:color="auto" w:fill="FFFFFF"/>
              </w:rPr>
              <w:t>ться</w:t>
            </w:r>
            <w:r w:rsidRPr="00D11CD6">
              <w:rPr>
                <w:rFonts w:ascii="Times New Roman" w:hAnsi="Times New Roman" w:cs="Times New Roman"/>
                <w:shd w:val="clear" w:color="auto" w:fill="FFFFFF"/>
              </w:rPr>
              <w:t xml:space="preserve"> системы контроля управления мышечно-суставным аппаратом.</w:t>
            </w:r>
          </w:p>
          <w:p w14:paraId="2E0A295A" w14:textId="77777777" w:rsidR="00B0515D" w:rsidRPr="00D11CD6" w:rsidRDefault="00B0515D" w:rsidP="00B051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88EA3D" w14:textId="56E11CAA" w:rsidR="002D313E" w:rsidRPr="00D11CD6" w:rsidRDefault="00B0515D" w:rsidP="00B051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Имитатор </w:t>
            </w:r>
            <w:r w:rsidR="002D313E" w:rsidRPr="00D11CD6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ен </w:t>
            </w:r>
            <w:r w:rsidR="002D313E" w:rsidRPr="00D11C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способствовать</w:t>
            </w:r>
            <w:r w:rsidRPr="00D11C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1E6EBC1D" w14:textId="77777777" w:rsidR="00B0515D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>максимальному восстановлению баланса сил мышц-разгибателей и мышц-сгибателей;</w:t>
            </w:r>
          </w:p>
          <w:p w14:paraId="06C3F5D4" w14:textId="77777777" w:rsidR="00B0515D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 xml:space="preserve">нормализации функции стояния и ходьбы; </w:t>
            </w:r>
          </w:p>
          <w:p w14:paraId="616ECA33" w14:textId="15157DBA" w:rsidR="002D313E" w:rsidRPr="00D11CD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hAnsi="Times New Roman" w:cs="Times New Roman"/>
              </w:rPr>
              <w:t>координационному управлению движениями.</w:t>
            </w:r>
          </w:p>
          <w:p w14:paraId="0FEF6C86" w14:textId="6F230161" w:rsidR="00B0515D" w:rsidRPr="00D11CD6" w:rsidRDefault="00B0515D" w:rsidP="00B051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FE143" w14:textId="15B19A74" w:rsidR="002D313E" w:rsidRPr="00D11CD6" w:rsidRDefault="002D313E" w:rsidP="00600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7ED15401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Блок управления – 1 шт.</w:t>
            </w:r>
          </w:p>
          <w:p w14:paraId="3F909908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11/13 – 1 пара</w:t>
            </w:r>
          </w:p>
          <w:p w14:paraId="294BACB0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13/15 – 1 пара</w:t>
            </w:r>
          </w:p>
          <w:p w14:paraId="572C9B2D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15/17 – 1 пара</w:t>
            </w:r>
          </w:p>
          <w:p w14:paraId="6549F2E0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Кабель питания - 1 шт.</w:t>
            </w:r>
          </w:p>
          <w:p w14:paraId="60F759EF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Кейс-укладка для ортезов – 1 шт.</w:t>
            </w:r>
          </w:p>
          <w:p w14:paraId="0C420882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Пневмопровод – 1 комплект</w:t>
            </w:r>
          </w:p>
          <w:p w14:paraId="5C4D1F2B" w14:textId="77777777" w:rsidR="001941F8" w:rsidRPr="00E64C09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C09">
              <w:rPr>
                <w:rFonts w:ascii="Times New Roman" w:eastAsia="Times New Roman" w:hAnsi="Times New Roman" w:cs="Times New Roman"/>
                <w:lang w:eastAsia="ru-RU"/>
              </w:rPr>
              <w:t>Разделительный сетевой трансформатор РСТ – 1 шт</w:t>
            </w:r>
          </w:p>
          <w:p w14:paraId="7F229CEF" w14:textId="3DD06577" w:rsidR="002D313E" w:rsidRPr="00D11CD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67A7457" w14:textId="77777777" w:rsidTr="00600AE4">
        <w:tc>
          <w:tcPr>
            <w:tcW w:w="2689" w:type="dxa"/>
          </w:tcPr>
          <w:p w14:paraId="7AD28DC5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BE80370" w14:textId="4E6E3F31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Вес 10 кг</w:t>
            </w:r>
          </w:p>
          <w:p w14:paraId="767B2891" w14:textId="3FC19427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Габариты 42х10х15 см</w:t>
            </w:r>
          </w:p>
          <w:p w14:paraId="005D5FD5" w14:textId="4B29133F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Величина давления от 10 до 70кПа</w:t>
            </w:r>
          </w:p>
          <w:p w14:paraId="01D42285" w14:textId="07EAA733" w:rsidR="001941F8" w:rsidRPr="00D11CD6" w:rsidRDefault="001941F8" w:rsidP="00753DC0">
            <w:pPr>
              <w:shd w:val="clear" w:color="auto" w:fill="FFFFFF"/>
              <w:ind w:lef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Временные характеристики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зада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>ватьс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753DC0">
              <w:rPr>
                <w:rFonts w:ascii="Times New Roman" w:eastAsia="Times New Roman" w:hAnsi="Times New Roman" w:cs="Times New Roman"/>
                <w:lang w:eastAsia="ru-RU"/>
              </w:rPr>
              <w:t>специалистом</w:t>
            </w: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: интервалы между воздействиями на пяточную и плюсневую опорные зоны; интервалы между воздействиями на правую и левую ноги.</w:t>
            </w:r>
          </w:p>
          <w:p w14:paraId="04257856" w14:textId="77777777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85133" w14:textId="65E45889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>Режимы стимуляции:</w:t>
            </w:r>
          </w:p>
          <w:p w14:paraId="605B64A1" w14:textId="39A829D8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Медленная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3,5 км/ч</w:t>
            </w:r>
          </w:p>
          <w:p w14:paraId="326C6D41" w14:textId="0ABAE4DC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5 км/ч</w:t>
            </w:r>
          </w:p>
          <w:p w14:paraId="6FC5D091" w14:textId="504F5DD2" w:rsidR="001941F8" w:rsidRPr="00D11CD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D6">
              <w:rPr>
                <w:rFonts w:ascii="Times New Roman" w:eastAsia="Times New Roman" w:hAnsi="Times New Roman" w:cs="Times New Roman"/>
                <w:lang w:eastAsia="ru-RU"/>
              </w:rPr>
              <w:t xml:space="preserve">Быстрая ходьба </w:t>
            </w:r>
            <w:r w:rsidR="00691A76" w:rsidRPr="00D11CD6">
              <w:rPr>
                <w:rFonts w:ascii="Times New Roman" w:eastAsia="Times New Roman" w:hAnsi="Times New Roman" w:cs="Times New Roman"/>
                <w:lang w:eastAsia="ru-RU"/>
              </w:rPr>
              <w:t>7,5 км/ч</w:t>
            </w:r>
          </w:p>
          <w:p w14:paraId="62B5E0B5" w14:textId="76407AEF" w:rsidR="002D313E" w:rsidRPr="00D11CD6" w:rsidRDefault="002D313E" w:rsidP="001941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7FD65C69" w14:textId="77777777" w:rsidTr="00600AE4">
        <w:tc>
          <w:tcPr>
            <w:tcW w:w="2689" w:type="dxa"/>
          </w:tcPr>
          <w:p w14:paraId="52CE1FB8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8A3C842" w14:textId="25A04C11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753DC0">
              <w:rPr>
                <w:rFonts w:ascii="Times New Roman" w:hAnsi="Times New Roman" w:cs="Times New Roman"/>
              </w:rPr>
              <w:t>пользователя (паспорт) на</w:t>
            </w:r>
            <w:r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1DBCFEC0" w14:textId="267A9332" w:rsidR="002D313E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092B9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6CE1D754" w14:textId="77777777" w:rsidTr="00600AE4">
        <w:tc>
          <w:tcPr>
            <w:tcW w:w="2689" w:type="dxa"/>
          </w:tcPr>
          <w:p w14:paraId="5DA4248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3E2D48BB" w:rsidR="00E64C09" w:rsidRPr="00092B96" w:rsidRDefault="005815D3" w:rsidP="00581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D313E" w:rsidRPr="00092B96" w14:paraId="11A50AD3" w14:textId="77777777" w:rsidTr="00600AE4">
        <w:tc>
          <w:tcPr>
            <w:tcW w:w="2689" w:type="dxa"/>
          </w:tcPr>
          <w:p w14:paraId="2F0E932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092B9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092B9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5EA8422A" w14:textId="77777777" w:rsidTr="00600AE4">
        <w:tc>
          <w:tcPr>
            <w:tcW w:w="2689" w:type="dxa"/>
          </w:tcPr>
          <w:p w14:paraId="039D0B5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E52F7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085AD13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F18AF97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1150112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DD6DD20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6EE050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444C60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D6DA925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2FEEFE6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945FCFC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D070C63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731EB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6D0EF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3E503F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3D4C39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4612511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DD7DE8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7FF932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187B015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D7AE2F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E6195D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0BF166E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DCC36F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E6502E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42E71EE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4D5688B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A184F00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19B76CF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429CBC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727C40D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3CFD83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7A574E3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182254C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8DD9FC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7) улица Жамакаева, 100</w:t>
            </w:r>
          </w:p>
          <w:p w14:paraId="0946DCCD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91599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27141B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B3B1B43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591AFD0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1126334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97494E8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8819261" w14:textId="77777777" w:rsidR="00EF6069" w:rsidRPr="00B424AC" w:rsidRDefault="00EF6069" w:rsidP="00EF606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DD93DB8" w14:textId="77777777" w:rsidR="00EF6069" w:rsidRPr="00B424AC" w:rsidRDefault="00EF6069" w:rsidP="00EF606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2090240" w14:textId="38FB5A1E" w:rsidR="00E64C09" w:rsidRPr="00EF6069" w:rsidRDefault="00E64C09" w:rsidP="00E64C0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313E" w:rsidRPr="00092B96" w14:paraId="0F2BF38C" w14:textId="77777777" w:rsidTr="00600AE4">
        <w:tc>
          <w:tcPr>
            <w:tcW w:w="2689" w:type="dxa"/>
          </w:tcPr>
          <w:p w14:paraId="77FF3B44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591A321" w14:textId="566CD3B1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CD6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2D313E" w:rsidRPr="00092B96" w14:paraId="58C84CFF" w14:textId="77777777" w:rsidTr="00600AE4">
        <w:tc>
          <w:tcPr>
            <w:tcW w:w="2689" w:type="dxa"/>
          </w:tcPr>
          <w:p w14:paraId="242AEB12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30B47A8B" w14:textId="77777777" w:rsidR="00D11CD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092B9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092B96" w:rsidRDefault="002D313E" w:rsidP="00600AE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092B96" w:rsidRDefault="002D313E" w:rsidP="002D313E">
      <w:pPr>
        <w:rPr>
          <w:rFonts w:ascii="Times New Roman" w:hAnsi="Times New Roman" w:cs="Times New Roman"/>
        </w:rPr>
      </w:pPr>
    </w:p>
    <w:p w14:paraId="0B329983" w14:textId="77777777" w:rsidR="002D313E" w:rsidRDefault="002D313E" w:rsidP="002D313E"/>
    <w:p w14:paraId="2F37E007" w14:textId="77777777" w:rsidR="002D313E" w:rsidRPr="00EA6198" w:rsidRDefault="002D313E" w:rsidP="002D313E"/>
    <w:p w14:paraId="4C93A20E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E4498"/>
    <w:rsid w:val="001941F8"/>
    <w:rsid w:val="001964E4"/>
    <w:rsid w:val="002D313E"/>
    <w:rsid w:val="002F5094"/>
    <w:rsid w:val="004448F6"/>
    <w:rsid w:val="00501734"/>
    <w:rsid w:val="00567373"/>
    <w:rsid w:val="005815D3"/>
    <w:rsid w:val="00691A76"/>
    <w:rsid w:val="006B31E4"/>
    <w:rsid w:val="00753DC0"/>
    <w:rsid w:val="007E78F9"/>
    <w:rsid w:val="008903CA"/>
    <w:rsid w:val="00B0515D"/>
    <w:rsid w:val="00B20525"/>
    <w:rsid w:val="00D11CD6"/>
    <w:rsid w:val="00E64C09"/>
    <w:rsid w:val="00EF6069"/>
    <w:rsid w:val="00F50F98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8FE11873-CFB3-40C7-872D-DCE0BE7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2021-06-22T04:34:00Z</dcterms:created>
  <dcterms:modified xsi:type="dcterms:W3CDTF">2021-07-12T06:45:00Z</dcterms:modified>
</cp:coreProperties>
</file>