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BA96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575AA1EA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16FD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53FF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7BEBC320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34214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</w:rPr>
              <w:t>реабилитационных центров</w:t>
            </w:r>
            <w:r w:rsidR="00734214">
              <w:rPr>
                <w:rFonts w:ascii="Times New Roman" w:hAnsi="Times New Roman" w:cs="Times New Roman"/>
                <w:b/>
                <w:bCs/>
              </w:rPr>
              <w:t xml:space="preserve"> и 2 центров раннего вмешательства</w:t>
            </w:r>
          </w:p>
        </w:tc>
      </w:tr>
      <w:tr w:rsidR="002E60C2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3781B40E" w:rsidR="002E60C2" w:rsidRP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16FD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53FF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100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0C2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76F221B7" w:rsidR="002E60C2" w:rsidRPr="008A79CC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FF2">
              <w:rPr>
                <w:rFonts w:ascii="Times New Roman" w:hAnsi="Times New Roman" w:cs="Times New Roman"/>
              </w:rPr>
              <w:t>0</w:t>
            </w:r>
          </w:p>
        </w:tc>
      </w:tr>
      <w:tr w:rsidR="002E60C2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7F5143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7F5143">
              <w:rPr>
                <w:rFonts w:ascii="Times New Roman" w:hAnsi="Times New Roman" w:cs="Times New Roman"/>
              </w:rPr>
              <w:t xml:space="preserve">аконичный </w:t>
            </w:r>
            <w:r>
              <w:rPr>
                <w:rFonts w:ascii="Times New Roman" w:hAnsi="Times New Roman" w:cs="Times New Roman"/>
              </w:rPr>
              <w:t>дизайн</w:t>
            </w:r>
            <w:r w:rsidR="007F5143" w:rsidRPr="007F5143">
              <w:rPr>
                <w:rFonts w:ascii="Times New Roman" w:hAnsi="Times New Roman" w:cs="Times New Roman"/>
              </w:rPr>
              <w:t xml:space="preserve"> с ш</w:t>
            </w:r>
            <w:r w:rsidR="00912B9D" w:rsidRPr="007F5143">
              <w:rPr>
                <w:rFonts w:ascii="Times New Roman" w:hAnsi="Times New Roman" w:cs="Times New Roman"/>
              </w:rPr>
              <w:t>ироки</w:t>
            </w:r>
            <w:r w:rsidR="007F5143" w:rsidRPr="007F5143">
              <w:rPr>
                <w:rFonts w:ascii="Times New Roman" w:hAnsi="Times New Roman" w:cs="Times New Roman"/>
              </w:rPr>
              <w:t>ми</w:t>
            </w:r>
            <w:r w:rsidR="00912B9D" w:rsidRPr="007F5143">
              <w:rPr>
                <w:rFonts w:ascii="Times New Roman" w:hAnsi="Times New Roman" w:cs="Times New Roman"/>
              </w:rPr>
              <w:t xml:space="preserve"> мягки</w:t>
            </w:r>
            <w:r w:rsidR="007F5143" w:rsidRPr="007F5143">
              <w:rPr>
                <w:rFonts w:ascii="Times New Roman" w:hAnsi="Times New Roman" w:cs="Times New Roman"/>
              </w:rPr>
              <w:t>ми</w:t>
            </w:r>
            <w:r w:rsidR="00912B9D" w:rsidRPr="007F5143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7F5143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7F5143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В сиденьях </w:t>
            </w:r>
            <w:r w:rsidR="000C0823">
              <w:rPr>
                <w:rFonts w:ascii="Times New Roman" w:hAnsi="Times New Roman" w:cs="Times New Roman"/>
              </w:rPr>
              <w:t xml:space="preserve">должны быть </w:t>
            </w:r>
            <w:r w:rsidRPr="007F5143">
              <w:rPr>
                <w:rFonts w:ascii="Times New Roman" w:hAnsi="Times New Roman" w:cs="Times New Roman"/>
              </w:rPr>
              <w:t xml:space="preserve">высокопрочные армированные </w:t>
            </w:r>
            <w:r w:rsidRPr="0044739D">
              <w:rPr>
                <w:rFonts w:ascii="Times New Roman" w:hAnsi="Times New Roman" w:cs="Times New Roman"/>
              </w:rPr>
              <w:t>ремни</w:t>
            </w:r>
            <w:r w:rsidR="000C0823">
              <w:rPr>
                <w:rFonts w:ascii="Times New Roman" w:hAnsi="Times New Roman" w:cs="Times New Roman"/>
              </w:rPr>
              <w:t>; м</w:t>
            </w:r>
            <w:r w:rsidRPr="007F5143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>
              <w:rPr>
                <w:rFonts w:ascii="Times New Roman" w:hAnsi="Times New Roman" w:cs="Times New Roman"/>
              </w:rPr>
              <w:t>;</w:t>
            </w:r>
            <w:r w:rsidR="0044739D">
              <w:rPr>
                <w:rFonts w:ascii="Times New Roman" w:hAnsi="Times New Roman" w:cs="Times New Roman"/>
              </w:rPr>
              <w:t xml:space="preserve"> </w:t>
            </w:r>
            <w:r w:rsidR="000C0823">
              <w:rPr>
                <w:rFonts w:ascii="Times New Roman" w:hAnsi="Times New Roman" w:cs="Times New Roman"/>
              </w:rPr>
              <w:t>о</w:t>
            </w:r>
            <w:r w:rsidRPr="007F5143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>
              <w:rPr>
                <w:rFonts w:ascii="Times New Roman" w:hAnsi="Times New Roman" w:cs="Times New Roman"/>
              </w:rPr>
              <w:t>; в</w:t>
            </w:r>
            <w:r w:rsidRPr="007F5143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>
              <w:rPr>
                <w:rFonts w:ascii="Times New Roman" w:hAnsi="Times New Roman" w:cs="Times New Roman"/>
              </w:rPr>
              <w:t>.</w:t>
            </w:r>
          </w:p>
          <w:p w14:paraId="17A53729" w14:textId="77777777" w:rsidR="000C0823" w:rsidRPr="00D94F9C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В качестве обивки производитель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94F9C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D94F9C">
              <w:rPr>
                <w:rFonts w:ascii="Times New Roman" w:hAnsi="Times New Roman" w:cs="Times New Roman"/>
              </w:rPr>
              <w:t>экокожу – современный искусственный материал, который имитирует натуральную кожу и визуально, и тактильно</w:t>
            </w:r>
            <w:r>
              <w:rPr>
                <w:rFonts w:ascii="Times New Roman" w:hAnsi="Times New Roman" w:cs="Times New Roman"/>
              </w:rPr>
              <w:t>. И</w:t>
            </w:r>
            <w:r w:rsidRPr="00D94F9C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ть</w:t>
            </w:r>
            <w:r w:rsidRPr="00D94F9C">
              <w:rPr>
                <w:rFonts w:ascii="Times New Roman" w:hAnsi="Times New Roman" w:cs="Times New Roman"/>
              </w:rPr>
              <w:t xml:space="preserve"> высокие эксплуатационные показатели (прочность, износостойкость, гипоаллергенность, легкость ухода и проч.)</w:t>
            </w:r>
          </w:p>
          <w:p w14:paraId="6BAA138D" w14:textId="77777777" w:rsidR="002E60C2" w:rsidRDefault="002E60C2" w:rsidP="000C08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913BFC" w14:textId="77777777" w:rsidR="002E60C2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7F5143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7F51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7F5143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7F5143">
              <w:rPr>
                <w:rFonts w:ascii="Times New Roman" w:hAnsi="Times New Roman" w:cs="Times New Roman"/>
              </w:rPr>
              <w:t xml:space="preserve">не менее </w:t>
            </w:r>
            <w:r w:rsidRPr="007F5143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7F5143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Цвет: </w:t>
            </w:r>
            <w:r w:rsidR="00553FF2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7F5143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5143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093177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FDCDB78" w:rsidR="002E60C2" w:rsidRDefault="000B5218" w:rsidP="000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E60C2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44739D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AED" w14:textId="792C0CEB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916406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село Жанаконыс</w:t>
            </w:r>
          </w:p>
          <w:p w14:paraId="35B0EB1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5F376BA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6C29DC80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CFD1DDA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6EF7B5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7D21A77A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0F22F38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AE52D6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550C8EF4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DD5171B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E4594C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D42A76E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211DF33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509418E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F24A8A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65B2E7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448D2B4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6C1F0B9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093CD05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D103E23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32CC3F1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65DEE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A2407A0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13454D3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4AFBA0D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4816FB8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4A7CE5F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24A4D4E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628852D8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2DF19C3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3EC19E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AA27AD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61C10E9B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465A4CC4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3FC9BB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72ACC32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FE87C0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4EAAE33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A29A0F6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A10CD51" w14:textId="77777777" w:rsidR="001100F7" w:rsidRPr="001100F7" w:rsidRDefault="001100F7" w:rsidP="001100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1A16F00" w14:textId="77777777" w:rsidR="001100F7" w:rsidRPr="001100F7" w:rsidRDefault="001100F7" w:rsidP="001100F7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32450A7" w14:textId="466B327A" w:rsidR="002E60C2" w:rsidRPr="001100F7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E60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2E60C2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2D3E19"/>
    <w:rsid w:val="002E60C2"/>
    <w:rsid w:val="003F17EB"/>
    <w:rsid w:val="00430FD4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16FD7"/>
    <w:rsid w:val="00CF7DCF"/>
    <w:rsid w:val="00D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2021-06-22T05:17:00Z</dcterms:created>
  <dcterms:modified xsi:type="dcterms:W3CDTF">2021-07-12T06:53:00Z</dcterms:modified>
</cp:coreProperties>
</file>