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07A7DDE8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45AB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45AB0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000B080C" w:rsidR="00B80435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B80435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38DC0FEA" w:rsidR="00B80435" w:rsidRPr="008A79CC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45A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45AB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B80435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64DD7164" w:rsidR="00B80435" w:rsidRPr="008A79CC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0435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78254B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>
              <w:rPr>
                <w:rFonts w:ascii="Times New Roman" w:hAnsi="Times New Roman" w:cs="Times New Roman"/>
              </w:rPr>
              <w:t>;</w:t>
            </w:r>
            <w:r w:rsidRPr="0078254B">
              <w:rPr>
                <w:rFonts w:ascii="Times New Roman" w:hAnsi="Times New Roman" w:cs="Times New Roman"/>
              </w:rPr>
              <w:t xml:space="preserve"> </w:t>
            </w:r>
            <w:r w:rsidR="0020398B">
              <w:rPr>
                <w:rFonts w:ascii="Times New Roman" w:hAnsi="Times New Roman" w:cs="Times New Roman"/>
              </w:rPr>
              <w:t>с</w:t>
            </w:r>
            <w:r w:rsidRPr="0078254B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Pr="0078254B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Pr="0078254B">
              <w:rPr>
                <w:rFonts w:ascii="Times New Roman" w:hAnsi="Times New Roman" w:cs="Times New Roman"/>
              </w:rPr>
              <w:t>.</w:t>
            </w:r>
          </w:p>
          <w:p w14:paraId="4D260C58" w14:textId="3B42584A" w:rsidR="00E82B25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82B25">
              <w:rPr>
                <w:rFonts w:ascii="Times New Roman" w:eastAsia="Times New Roman" w:hAnsi="Times New Roman" w:cs="Times New Roman"/>
              </w:rPr>
              <w:t>тул</w:t>
            </w:r>
            <w:r>
              <w:rPr>
                <w:rFonts w:ascii="Times New Roman" w:eastAsia="Times New Roman" w:hAnsi="Times New Roman" w:cs="Times New Roman"/>
              </w:rPr>
              <w:t xml:space="preserve">ья должны быть 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с фиксированным положением спинки и сидения на металлическом каркасе. </w:t>
            </w:r>
            <w:r w:rsidR="009B19B7" w:rsidRPr="0078254B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>
              <w:rPr>
                <w:rFonts w:ascii="Times New Roman" w:hAnsi="Times New Roman" w:cs="Times New Roman"/>
              </w:rPr>
              <w:t>; с</w:t>
            </w:r>
            <w:r w:rsidRPr="00E82B25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B25">
              <w:rPr>
                <w:rFonts w:ascii="Times New Roman" w:eastAsia="Times New Roman" w:hAnsi="Times New Roman" w:cs="Times New Roman"/>
              </w:rPr>
              <w:t>и име</w:t>
            </w:r>
            <w:r w:rsidR="009B19B7">
              <w:rPr>
                <w:rFonts w:ascii="Times New Roman" w:eastAsia="Times New Roman" w:hAnsi="Times New Roman" w:cs="Times New Roman"/>
              </w:rPr>
              <w:t>ть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9B19B7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F56AE7" w14:textId="5FE33E3F" w:rsidR="00B80435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Сидение и спинка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0465BF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940881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9B19B7" w:rsidRPr="00940881">
              <w:rPr>
                <w:rFonts w:ascii="Times New Roman" w:hAnsi="Times New Roman" w:cs="Times New Roman"/>
              </w:rPr>
              <w:t>искусственная кожа</w:t>
            </w:r>
            <w:r w:rsidR="000465BF">
              <w:rPr>
                <w:rFonts w:ascii="Times New Roman" w:hAnsi="Times New Roman" w:cs="Times New Roman"/>
              </w:rPr>
              <w:t xml:space="preserve"> </w:t>
            </w:r>
            <w:r w:rsidR="000465BF" w:rsidRPr="000465BF">
              <w:rPr>
                <w:rFonts w:ascii="Times New Roman" w:hAnsi="Times New Roman" w:cs="Times New Roman"/>
              </w:rPr>
              <w:t>из 81% ПВХ, 16% полиэстера и 3% полиуретана</w:t>
            </w:r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требованиям сертификата устойчивости к истиранию 40 000 циклов </w:t>
            </w:r>
            <w:proofErr w:type="spellStart"/>
            <w:r w:rsidR="000465BF" w:rsidRPr="000465BF">
              <w:rPr>
                <w:rFonts w:ascii="Times New Roman" w:hAnsi="Times New Roman" w:cs="Times New Roman"/>
              </w:rPr>
              <w:t>Martindale</w:t>
            </w:r>
            <w:proofErr w:type="spellEnd"/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европейским сертификатам качества: ISO 1421, ISO 4674, ISO 2686 (-2, -3)</w:t>
            </w:r>
          </w:p>
          <w:p w14:paraId="78092952" w14:textId="4B5BD26D" w:rsidR="000465BF" w:rsidRPr="00940881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Цвет </w:t>
            </w:r>
            <w:r w:rsidR="00745AB0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745AB0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Подлокотники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–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м</w:t>
            </w:r>
            <w:r w:rsidRPr="00940881">
              <w:rPr>
                <w:rFonts w:ascii="Times New Roman" w:hAnsi="Times New Roman" w:cs="Times New Roman"/>
              </w:rPr>
              <w:t>еталлические</w:t>
            </w:r>
            <w:r w:rsidR="00A3426B" w:rsidRPr="00940881">
              <w:rPr>
                <w:rFonts w:ascii="Times New Roman" w:hAnsi="Times New Roman" w:cs="Times New Roman"/>
              </w:rPr>
              <w:t xml:space="preserve"> с</w:t>
            </w:r>
            <w:r w:rsidR="009B19B7" w:rsidRPr="00940881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940881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940881">
              <w:rPr>
                <w:rFonts w:ascii="Times New Roman" w:hAnsi="Times New Roman" w:cs="Times New Roman"/>
              </w:rPr>
              <w:t>ами</w:t>
            </w:r>
            <w:r w:rsidR="00A3426B" w:rsidRPr="00940881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Рама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940881">
              <w:rPr>
                <w:rFonts w:ascii="Times New Roman" w:hAnsi="Times New Roman" w:cs="Times New Roman"/>
              </w:rPr>
              <w:t>0</w:t>
            </w:r>
            <w:r w:rsidRPr="00940881">
              <w:rPr>
                <w:rFonts w:ascii="Times New Roman" w:hAnsi="Times New Roman" w:cs="Times New Roman"/>
              </w:rPr>
              <w:t>0</w:t>
            </w:r>
            <w:r w:rsidR="00D810FB" w:rsidRPr="00940881">
              <w:rPr>
                <w:rFonts w:ascii="Times New Roman" w:hAnsi="Times New Roman" w:cs="Times New Roman"/>
              </w:rPr>
              <w:t xml:space="preserve"> </w:t>
            </w:r>
            <w:r w:rsidRPr="00940881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940881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940881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Вес – </w:t>
            </w:r>
            <w:r w:rsidR="00D810FB" w:rsidRPr="00940881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фанеры спинки - шпон лущеный сорт II, III, IV ГОСТ 99 и клей «</w:t>
            </w:r>
            <w:proofErr w:type="spellStart"/>
            <w:r w:rsidRPr="00940881">
              <w:rPr>
                <w:rFonts w:ascii="Times New Roman" w:hAnsi="Times New Roman" w:cs="Times New Roman"/>
              </w:rPr>
              <w:t>Resin</w:t>
            </w:r>
            <w:proofErr w:type="spellEnd"/>
            <w:r w:rsidRPr="00940881">
              <w:rPr>
                <w:rFonts w:ascii="Times New Roman" w:hAnsi="Times New Roman" w:cs="Times New Roman"/>
              </w:rPr>
              <w:t xml:space="preserve">»; </w:t>
            </w:r>
          </w:p>
          <w:p w14:paraId="5BA04500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940881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lastRenderedPageBreak/>
              <w:t>п</w:t>
            </w:r>
            <w:r w:rsidR="009B19B7" w:rsidRPr="00940881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>
              <w:rPr>
                <w:rFonts w:ascii="Times New Roman" w:hAnsi="Times New Roman" w:cs="Times New Roman"/>
              </w:rPr>
              <w:t>ова</w:t>
            </w:r>
            <w:r w:rsidR="009B19B7" w:rsidRPr="0094088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клей BONICOL или SOLUPREN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9B7" w:rsidRPr="00940881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9B19B7" w:rsidRPr="00940881">
              <w:rPr>
                <w:rFonts w:ascii="Times New Roman" w:hAnsi="Times New Roman" w:cs="Times New Roman"/>
              </w:rPr>
              <w:t>производит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скобами крепежными</w:t>
            </w:r>
            <w:r w:rsidRPr="00940881">
              <w:rPr>
                <w:rFonts w:ascii="Times New Roman" w:hAnsi="Times New Roman" w:cs="Times New Roman"/>
              </w:rPr>
              <w:t>; н</w:t>
            </w:r>
            <w:r w:rsidR="009B19B7" w:rsidRPr="00940881">
              <w:rPr>
                <w:rFonts w:ascii="Times New Roman" w:hAnsi="Times New Roman" w:cs="Times New Roman"/>
              </w:rPr>
              <w:t>а спинку</w:t>
            </w:r>
            <w:r w:rsidRPr="00940881">
              <w:rPr>
                <w:rFonts w:ascii="Times New Roman" w:hAnsi="Times New Roman" w:cs="Times New Roman"/>
              </w:rPr>
              <w:t xml:space="preserve"> должен</w:t>
            </w:r>
            <w:r w:rsidR="009B19B7" w:rsidRPr="00940881">
              <w:rPr>
                <w:rFonts w:ascii="Times New Roman" w:hAnsi="Times New Roman" w:cs="Times New Roman"/>
              </w:rPr>
              <w:t xml:space="preserve"> натягива</w:t>
            </w:r>
            <w:r w:rsidRPr="00940881">
              <w:rPr>
                <w:rFonts w:ascii="Times New Roman" w:hAnsi="Times New Roman" w:cs="Times New Roman"/>
              </w:rPr>
              <w:t>ть</w:t>
            </w:r>
            <w:r w:rsidR="009B19B7" w:rsidRPr="00940881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745AB0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5AB0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3F1B4BD2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642BD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58FF41E0" w14:textId="77777777" w:rsidR="00B80435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2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7346595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6CDDE89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1830090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5D6F8E2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316B77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882C83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8207BDA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13C21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ACAEFC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65DFCB7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EB4B4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74B95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9F65B2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B14A5D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22AF071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456CF8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45BE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12260F4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5923C06C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4B99D59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7A3B9FA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F22878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B652D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7F949AD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304B4F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69F74F8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E5737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E5AA8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7FCAF6D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86CB07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CBA593C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3FE3FB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E03A1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342029B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0ED2A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Восточно-Казахстанская область </w:t>
            </w:r>
          </w:p>
          <w:p w14:paraId="357B7C46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D5B4FC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10C15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04D6E37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42E19F3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64A6611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DE79435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094BB15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71E3F"/>
    <w:rsid w:val="003C48C6"/>
    <w:rsid w:val="00642BDA"/>
    <w:rsid w:val="006F3E65"/>
    <w:rsid w:val="00745AB0"/>
    <w:rsid w:val="0078254B"/>
    <w:rsid w:val="007B6BA6"/>
    <w:rsid w:val="008630E3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2021-06-22T05:20:00Z</dcterms:created>
  <dcterms:modified xsi:type="dcterms:W3CDTF">2021-06-22T05:20:00Z</dcterms:modified>
</cp:coreProperties>
</file>