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4276" w14:textId="77777777" w:rsidR="00A2595C" w:rsidRPr="005265BA" w:rsidRDefault="00A2595C" w:rsidP="00A2595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5AC79CA" w14:textId="77777777" w:rsidR="00A2595C" w:rsidRPr="00092B96" w:rsidRDefault="00A2595C" w:rsidP="00A2595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8388F" w:rsidRPr="00092B96" w14:paraId="775EE901" w14:textId="77777777" w:rsidTr="00B51EC5">
        <w:tc>
          <w:tcPr>
            <w:tcW w:w="2689" w:type="dxa"/>
          </w:tcPr>
          <w:p w14:paraId="54C91AD1" w14:textId="22277CAF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2169500" w14:textId="5FE716F2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8388F" w:rsidRPr="00092B96" w14:paraId="10114BDD" w14:textId="77777777" w:rsidTr="00B51EC5">
        <w:tc>
          <w:tcPr>
            <w:tcW w:w="2689" w:type="dxa"/>
          </w:tcPr>
          <w:p w14:paraId="356B7BA3" w14:textId="3F6825CB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772F441" w14:textId="48BA5F6E" w:rsidR="00A8388F" w:rsidRPr="00B23BC4" w:rsidRDefault="00FC7FA0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01/4-КФ</w:t>
            </w:r>
          </w:p>
        </w:tc>
      </w:tr>
      <w:tr w:rsidR="00A8388F" w:rsidRPr="00092B96" w14:paraId="18B63C3F" w14:textId="77777777" w:rsidTr="00B51EC5">
        <w:tc>
          <w:tcPr>
            <w:tcW w:w="2689" w:type="dxa"/>
          </w:tcPr>
          <w:p w14:paraId="51FDD7B5" w14:textId="2DEA41C2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24914F8" w14:textId="3D25CE27" w:rsidR="00A8388F" w:rsidRPr="00B23BC4" w:rsidRDefault="008A53D6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A8388F" w:rsidRPr="00092B96" w14:paraId="24F3784F" w14:textId="77777777" w:rsidTr="00B51EC5">
        <w:tc>
          <w:tcPr>
            <w:tcW w:w="2689" w:type="dxa"/>
          </w:tcPr>
          <w:p w14:paraId="228B045D" w14:textId="304E59B6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A331683" w14:textId="0B317C78" w:rsidR="00A8388F" w:rsidRPr="00B23BC4" w:rsidRDefault="00A8388F" w:rsidP="00A8388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616A07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A8388F" w:rsidRPr="00092B96" w14:paraId="35A328C5" w14:textId="77777777" w:rsidTr="00B2598E">
        <w:trPr>
          <w:trHeight w:val="285"/>
        </w:trPr>
        <w:tc>
          <w:tcPr>
            <w:tcW w:w="2689" w:type="dxa"/>
          </w:tcPr>
          <w:p w14:paraId="39E56E57" w14:textId="37E4183F" w:rsidR="00A8388F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94BA4A" w14:textId="77777777" w:rsidR="00B2598E" w:rsidRPr="00B2598E" w:rsidRDefault="00B2598E" w:rsidP="00B2598E">
            <w:pPr>
              <w:rPr>
                <w:rFonts w:ascii="Times New Roman" w:hAnsi="Times New Roman" w:cs="Times New Roman"/>
                <w:b/>
                <w:bCs/>
              </w:rPr>
            </w:pPr>
            <w:r w:rsidRPr="00B2598E">
              <w:rPr>
                <w:rFonts w:ascii="Times New Roman" w:hAnsi="Times New Roman" w:cs="Times New Roman"/>
                <w:b/>
                <w:bCs/>
              </w:rPr>
              <w:t>Стул ортопедический для детей, рост от 115 до 160см</w:t>
            </w:r>
          </w:p>
          <w:p w14:paraId="31C6E099" w14:textId="63A47B01" w:rsidR="00A8388F" w:rsidRPr="00ED1C5B" w:rsidRDefault="00A8388F" w:rsidP="00A8388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8388F" w:rsidRPr="00092B96" w14:paraId="2142898B" w14:textId="77777777" w:rsidTr="00A2595C">
        <w:trPr>
          <w:trHeight w:val="296"/>
        </w:trPr>
        <w:tc>
          <w:tcPr>
            <w:tcW w:w="2689" w:type="dxa"/>
          </w:tcPr>
          <w:p w14:paraId="0F1DBA8F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28AC8B5" w14:textId="0FDEE852" w:rsidR="00A8388F" w:rsidRPr="00092B96" w:rsidRDefault="0028678C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8388F">
              <w:rPr>
                <w:rFonts w:ascii="Times New Roman" w:hAnsi="Times New Roman" w:cs="Times New Roman"/>
              </w:rPr>
              <w:t>тук</w:t>
            </w:r>
            <w:r w:rsidR="00091ED8">
              <w:rPr>
                <w:rFonts w:ascii="Times New Roman" w:hAnsi="Times New Roman" w:cs="Times New Roman"/>
              </w:rPr>
              <w:t>а</w:t>
            </w:r>
          </w:p>
        </w:tc>
      </w:tr>
      <w:tr w:rsidR="00A8388F" w:rsidRPr="00092B96" w14:paraId="3BC30AC7" w14:textId="77777777" w:rsidTr="00B51EC5">
        <w:trPr>
          <w:trHeight w:val="436"/>
        </w:trPr>
        <w:tc>
          <w:tcPr>
            <w:tcW w:w="2689" w:type="dxa"/>
          </w:tcPr>
          <w:p w14:paraId="10A35F69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68FF551" w14:textId="4AF89706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598E">
              <w:rPr>
                <w:rFonts w:ascii="Times New Roman" w:hAnsi="Times New Roman" w:cs="Times New Roman"/>
              </w:rPr>
              <w:t>6</w:t>
            </w:r>
          </w:p>
        </w:tc>
      </w:tr>
      <w:tr w:rsidR="00A8388F" w:rsidRPr="00092B96" w14:paraId="4075A4CA" w14:textId="77777777" w:rsidTr="00B51EC5">
        <w:tc>
          <w:tcPr>
            <w:tcW w:w="2689" w:type="dxa"/>
          </w:tcPr>
          <w:p w14:paraId="448152C7" w14:textId="0BA07B6D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30517802" w14:textId="758353B9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388F" w:rsidRPr="00092B96" w14:paraId="045276C2" w14:textId="77777777" w:rsidTr="00B51EC5">
        <w:trPr>
          <w:trHeight w:val="575"/>
        </w:trPr>
        <w:tc>
          <w:tcPr>
            <w:tcW w:w="2689" w:type="dxa"/>
          </w:tcPr>
          <w:p w14:paraId="7C3FBED5" w14:textId="25261E0D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488EF56" w14:textId="4A2FDA6A" w:rsidR="00A8388F" w:rsidRPr="00092B96" w:rsidRDefault="00A8388F" w:rsidP="00A838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8388F" w:rsidRPr="00092B96" w14:paraId="015F204C" w14:textId="77777777" w:rsidTr="00B51EC5">
        <w:trPr>
          <w:trHeight w:val="338"/>
        </w:trPr>
        <w:tc>
          <w:tcPr>
            <w:tcW w:w="2689" w:type="dxa"/>
          </w:tcPr>
          <w:p w14:paraId="6AA2B303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7EBA5F51" w14:textId="4B88A103" w:rsidR="00A8388F" w:rsidRPr="00906C89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906C89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Стул должен </w:t>
            </w:r>
            <w:r w:rsidR="0028678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быть </w:t>
            </w:r>
            <w:r w:rsidRPr="00906C8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предназначен для подростков</w:t>
            </w:r>
            <w:r w:rsidRPr="00B23BC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 различными формами ДЦП, особенно при наличии гиперкинезов, а также при отставании в двигательном и психо-речевом развитии, при наличии явной патологии позвоночника (сколиоз, кифоз и т.д.)</w:t>
            </w:r>
          </w:p>
          <w:p w14:paraId="4EE78F7A" w14:textId="77777777" w:rsidR="00A8388F" w:rsidRPr="00906C89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</w:p>
          <w:p w14:paraId="24780846" w14:textId="77777777" w:rsidR="00A8388F" w:rsidRPr="00B23BC4" w:rsidRDefault="00A8388F" w:rsidP="00A8388F">
            <w:pPr>
              <w:shd w:val="clear" w:color="auto" w:fill="FFFFFF"/>
              <w:spacing w:after="30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06C89">
              <w:rPr>
                <w:rFonts w:ascii="Times New Roman" w:hAnsi="Times New Roman" w:cs="Times New Roman"/>
                <w:bCs/>
                <w:iCs/>
                <w:color w:val="000000" w:themeColor="text1"/>
                <w:lang w:eastAsia="ru-RU"/>
              </w:rPr>
              <w:t>У стула должны быть предусмотрены:</w:t>
            </w:r>
          </w:p>
          <w:p w14:paraId="2BE22DD0" w14:textId="04633729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регулировка наклона стула при помощи газовой пружины для разгрузки позвоночника ребенка;</w:t>
            </w:r>
          </w:p>
          <w:p w14:paraId="1F0449E0" w14:textId="206DDE9F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мягкие спинка и сидение, обтянутые искусственной кожей, допускающей санитарную обработку и стойкой к истиранию;</w:t>
            </w:r>
          </w:p>
          <w:p w14:paraId="0292CA87" w14:textId="5AA98B79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возможность увеличения глубины сидения за счет выдвижения </w:t>
            </w:r>
            <w:r w:rsidR="00CA2AE4" w:rsidRPr="00A8388F">
              <w:rPr>
                <w:rFonts w:ascii="Times New Roman" w:hAnsi="Times New Roman" w:cs="Times New Roman"/>
                <w:color w:val="000000" w:themeColor="text1"/>
              </w:rPr>
              <w:t>спинки; ·</w:t>
            </w:r>
            <w:r w:rsidRPr="00A8388F">
              <w:rPr>
                <w:rFonts w:ascii="Times New Roman" w:hAnsi="Times New Roman" w:cs="Times New Roman"/>
                <w:color w:val="000000" w:themeColor="text1"/>
              </w:rPr>
              <w:t>выдвижение спинки должно быть ограничено фиксаторами, что предотвращает выпадение спинки в конечном положении и обеспечивает безопасность пользователя;</w:t>
            </w:r>
          </w:p>
          <w:p w14:paraId="547060B4" w14:textId="10FAF033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спинка и сидение специальной формы, с пазами для установки головных упоров и абдуктора;</w:t>
            </w:r>
          </w:p>
          <w:p w14:paraId="763AB40E" w14:textId="0008ECF3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головные упоры, </w:t>
            </w:r>
            <w:r w:rsidR="00ED1C5B" w:rsidRPr="00A8388F">
              <w:rPr>
                <w:rFonts w:ascii="Times New Roman" w:hAnsi="Times New Roman" w:cs="Times New Roman"/>
                <w:color w:val="000000" w:themeColor="text1"/>
              </w:rPr>
              <w:t>абдуктор и жилет,</w:t>
            </w:r>
            <w:r w:rsidRPr="00A8388F">
              <w:rPr>
                <w:rFonts w:ascii="Times New Roman" w:hAnsi="Times New Roman" w:cs="Times New Roman"/>
                <w:color w:val="000000" w:themeColor="text1"/>
              </w:rPr>
              <w:t xml:space="preserve"> надежно фиксирующие ребенка в сидячем положении, вынуждая его принимать правильную позу;</w:t>
            </w:r>
          </w:p>
          <w:p w14:paraId="451A65B0" w14:textId="3354074C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4 колеса, диаметром 50мм, на двух задних колёсах - индивидуальные тормоза;</w:t>
            </w:r>
          </w:p>
          <w:p w14:paraId="20BBDA4B" w14:textId="2CACF62B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легкое перемещение стула по полу;</w:t>
            </w:r>
          </w:p>
          <w:p w14:paraId="61B2426A" w14:textId="15A924D4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возможность регулировки подголовника и подлокотников и подножки по высоте, позволяющие использовать стул для детей разного роста и объема, и придания дополнительного удобства.</w:t>
            </w:r>
          </w:p>
          <w:p w14:paraId="0EAACE2D" w14:textId="298FF071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регулируемый по глубине съемный столик для занятий и приема пищи;</w:t>
            </w:r>
          </w:p>
          <w:p w14:paraId="49B45CE1" w14:textId="534A3A7E" w:rsidR="00A8388F" w:rsidRPr="00A8388F" w:rsidRDefault="00A8388F" w:rsidP="00A8388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8388F">
              <w:rPr>
                <w:rFonts w:ascii="Times New Roman" w:hAnsi="Times New Roman" w:cs="Times New Roman"/>
                <w:color w:val="000000" w:themeColor="text1"/>
              </w:rPr>
              <w:t>увеличение глубины сидения за счет выдвижения спинки.</w:t>
            </w:r>
          </w:p>
          <w:p w14:paraId="275BF6FC" w14:textId="77777777" w:rsidR="00A8388F" w:rsidRP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A8388F">
              <w:rPr>
                <w:rStyle w:val="a5"/>
                <w:b/>
                <w:i w:val="0"/>
                <w:color w:val="000000" w:themeColor="text1"/>
              </w:rPr>
              <w:lastRenderedPageBreak/>
              <w:t>Комплектность:</w:t>
            </w:r>
          </w:p>
          <w:p w14:paraId="0E1EF3D2" w14:textId="77777777" w:rsidR="00A8388F" w:rsidRPr="00906C89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906C89">
              <w:rPr>
                <w:color w:val="000000" w:themeColor="text1"/>
              </w:rPr>
              <w:t>Стул - 1 шт.</w:t>
            </w:r>
          </w:p>
          <w:p w14:paraId="547C83B3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Головные упоры - 2 шт.</w:t>
            </w:r>
          </w:p>
          <w:p w14:paraId="47D53DA6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Абдуктор - 1 шт.</w:t>
            </w:r>
          </w:p>
          <w:p w14:paraId="5AAAD80E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Жилет - 1 шт.</w:t>
            </w:r>
          </w:p>
          <w:p w14:paraId="672F6740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Съемный столик - 1 шт.</w:t>
            </w:r>
          </w:p>
          <w:p w14:paraId="2098FE1C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Ремни для крепления ног на подножке - 2 шт.</w:t>
            </w:r>
          </w:p>
          <w:p w14:paraId="28593551" w14:textId="77777777" w:rsidR="00A8388F" w:rsidRPr="009756F7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Руководство по эксплуатации - 1 шт</w:t>
            </w:r>
            <w:r>
              <w:rPr>
                <w:color w:val="000000" w:themeColor="text1"/>
              </w:rPr>
              <w:t>.</w:t>
            </w:r>
          </w:p>
        </w:tc>
      </w:tr>
      <w:tr w:rsidR="00A8388F" w:rsidRPr="00092B96" w14:paraId="45F9B6BF" w14:textId="77777777" w:rsidTr="00B51EC5">
        <w:tc>
          <w:tcPr>
            <w:tcW w:w="2689" w:type="dxa"/>
          </w:tcPr>
          <w:p w14:paraId="3966BC1B" w14:textId="77777777" w:rsidR="00A8388F" w:rsidRPr="00092B96" w:rsidRDefault="00A8388F" w:rsidP="00A83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54B3000" w14:textId="77777777" w:rsidR="00A8388F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Длина (м): 1,2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Высота (м):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1,12..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1,3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спинки (м): 0,57..0,72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Высота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длокотников от сидения (м): 0,16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..0,2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8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Ширина сидения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47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Глубина сидения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3..0,42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Угол наклона спинки (град.):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207D4D4A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Угол наклона подножки (град.): 40</w:t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B23BC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Рост ребенка (см):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115..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150</w:t>
            </w:r>
          </w:p>
          <w:p w14:paraId="020AC8D5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Стол (м): 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59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х0,5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4</w:t>
            </w:r>
          </w:p>
          <w:p w14:paraId="72C748A6" w14:textId="77777777" w:rsidR="00A8388F" w:rsidRPr="00876D43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Общий вес (кг): 25</w:t>
            </w:r>
          </w:p>
          <w:p w14:paraId="623B0E21" w14:textId="77777777" w:rsidR="00A8388F" w:rsidRPr="00B23BC4" w:rsidRDefault="00A8388F" w:rsidP="00A8388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Безопасная нагрузка (кг):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12</w:t>
            </w:r>
            <w:r w:rsidRPr="00876D43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0</w:t>
            </w:r>
          </w:p>
          <w:p w14:paraId="0E99E248" w14:textId="77777777" w:rsid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</w:p>
          <w:p w14:paraId="408A92E9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 xml:space="preserve">Основа - из профильных стальных </w:t>
            </w:r>
            <w:r>
              <w:rPr>
                <w:color w:val="000000" w:themeColor="text1"/>
              </w:rPr>
              <w:t xml:space="preserve">профильных и круглых </w:t>
            </w:r>
            <w:r w:rsidRPr="00876D43">
              <w:rPr>
                <w:color w:val="000000" w:themeColor="text1"/>
              </w:rPr>
              <w:t>труб.</w:t>
            </w:r>
          </w:p>
          <w:p w14:paraId="1F32DBAC" w14:textId="77777777" w:rsidR="00A8388F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Спинка, сидение </w:t>
            </w:r>
            <w:r w:rsidRPr="00876D43">
              <w:rPr>
                <w:color w:val="000000" w:themeColor="text1"/>
              </w:rPr>
              <w:t xml:space="preserve">- влагостойкая фанера с </w:t>
            </w:r>
            <w:r>
              <w:rPr>
                <w:color w:val="000000" w:themeColor="text1"/>
              </w:rPr>
              <w:t>мягкой обивкой из цветной искусственной кожи высокого качества.</w:t>
            </w:r>
          </w:p>
          <w:p w14:paraId="7D2225F4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</w:rPr>
              <w:t xml:space="preserve">Деревянные части стула и столика покрыты лаком </w:t>
            </w:r>
            <w:r w:rsidRPr="00876D43">
              <w:rPr>
                <w:color w:val="000000" w:themeColor="text1"/>
              </w:rPr>
              <w:t>на водной основе</w:t>
            </w:r>
            <w:r>
              <w:rPr>
                <w:color w:val="000000" w:themeColor="text1"/>
              </w:rPr>
              <w:t>.</w:t>
            </w:r>
          </w:p>
          <w:p w14:paraId="221704FE" w14:textId="77777777" w:rsidR="00A8388F" w:rsidRPr="00876D43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Тканевые элементы - ткань водонепроницаемая, допускающая санитарную обработку и стойкая к истиранию.</w:t>
            </w:r>
          </w:p>
          <w:p w14:paraId="682747C8" w14:textId="77777777" w:rsidR="00A8388F" w:rsidRPr="009756F7" w:rsidRDefault="00A8388F" w:rsidP="00A8388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  <w:sz w:val="21"/>
                <w:szCs w:val="21"/>
              </w:rPr>
            </w:pPr>
            <w:r w:rsidRPr="00876D43">
              <w:rPr>
                <w:color w:val="000000" w:themeColor="text1"/>
              </w:rPr>
              <w:t>Колеса с антистатической резиной.</w:t>
            </w:r>
          </w:p>
        </w:tc>
      </w:tr>
      <w:tr w:rsidR="006C1294" w:rsidRPr="00092B96" w14:paraId="40977FBC" w14:textId="77777777" w:rsidTr="00B51EC5">
        <w:trPr>
          <w:trHeight w:val="659"/>
        </w:trPr>
        <w:tc>
          <w:tcPr>
            <w:tcW w:w="2689" w:type="dxa"/>
          </w:tcPr>
          <w:p w14:paraId="17E4973A" w14:textId="6675CA6E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F1D38FC" w14:textId="77777777" w:rsidR="006C1294" w:rsidRDefault="006C1294" w:rsidP="006C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3624D4A" w14:textId="2F19271D" w:rsidR="006C1294" w:rsidRDefault="006C1294" w:rsidP="006C1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23B1B69" w14:textId="5395C2E2" w:rsidR="0028678C" w:rsidRPr="00092B96" w:rsidRDefault="0028678C" w:rsidP="006C1294">
            <w:pPr>
              <w:rPr>
                <w:rFonts w:ascii="Times New Roman" w:hAnsi="Times New Roman" w:cs="Times New Roman"/>
              </w:rPr>
            </w:pPr>
          </w:p>
        </w:tc>
      </w:tr>
      <w:tr w:rsidR="006C1294" w:rsidRPr="00092B96" w14:paraId="0526ECEA" w14:textId="77777777" w:rsidTr="00B51EC5">
        <w:tc>
          <w:tcPr>
            <w:tcW w:w="2689" w:type="dxa"/>
          </w:tcPr>
          <w:p w14:paraId="0F0C1B0D" w14:textId="7F62CC9D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5E768DB3" w14:textId="2D9D0147" w:rsidR="0028678C" w:rsidRPr="00092B96" w:rsidRDefault="008A53D6" w:rsidP="008A5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C1294" w:rsidRPr="00092B96" w14:paraId="67849BFE" w14:textId="77777777" w:rsidTr="00B51EC5">
        <w:tc>
          <w:tcPr>
            <w:tcW w:w="2689" w:type="dxa"/>
          </w:tcPr>
          <w:p w14:paraId="415B7B2A" w14:textId="31646225" w:rsidR="006C1294" w:rsidRPr="00092B96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78A1D22" w14:textId="77777777" w:rsidR="006C1294" w:rsidRDefault="006C1294" w:rsidP="006C129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90CFE6" w14:textId="378DD751" w:rsidR="0028678C" w:rsidRPr="00092B96" w:rsidRDefault="0028678C" w:rsidP="006C1294">
            <w:pPr>
              <w:rPr>
                <w:rFonts w:ascii="Times New Roman" w:hAnsi="Times New Roman" w:cs="Times New Roman"/>
              </w:rPr>
            </w:pPr>
          </w:p>
        </w:tc>
      </w:tr>
      <w:tr w:rsidR="00B2598E" w:rsidRPr="00895BA5" w14:paraId="589C3704" w14:textId="77777777" w:rsidTr="00B51EC5">
        <w:tc>
          <w:tcPr>
            <w:tcW w:w="2689" w:type="dxa"/>
          </w:tcPr>
          <w:p w14:paraId="65615FC6" w14:textId="142D10D2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99828E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D665567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9E7135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0DD5F3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79AE226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3BE2C0D8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50CEDAC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5C0692BC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338196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1A34505A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3FB59CC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3CB0D46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6D25A5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2EDFFE3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2294D10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657E5605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AB6FDA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92D782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0669E5A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7BD588AE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49E97EF0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1DB78B7D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256F0D2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057993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2B9D678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098DD9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379AAE5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3D9DE02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CACB3D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387B6AF6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1C339F4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699336A1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4FA3BB6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758E3A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822BFA9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81F7423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9B72FF8" w14:textId="77777777" w:rsidR="00B2598E" w:rsidRPr="00B424AC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73B7FAFB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42470BB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505B86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77F6A95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E28ADF2" w14:textId="77777777" w:rsidR="00B2598E" w:rsidRPr="00B424AC" w:rsidRDefault="00B2598E" w:rsidP="00B2598E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69A5F241" w14:textId="77777777" w:rsidR="00B2598E" w:rsidRDefault="00B2598E" w:rsidP="00B2598E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606A95D" w14:textId="1A35F8A5" w:rsidR="00B2598E" w:rsidRPr="00895BA5" w:rsidRDefault="00B2598E" w:rsidP="00B2598E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2598E" w:rsidRPr="00092B96" w14:paraId="74EA3B82" w14:textId="77777777" w:rsidTr="00B51EC5">
        <w:tc>
          <w:tcPr>
            <w:tcW w:w="2689" w:type="dxa"/>
          </w:tcPr>
          <w:p w14:paraId="7BF7734F" w14:textId="2922F338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5F0F9C40" w14:textId="74C24C95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B2598E" w:rsidRPr="00092B96" w14:paraId="722E4E33" w14:textId="77777777" w:rsidTr="00B51EC5">
        <w:tc>
          <w:tcPr>
            <w:tcW w:w="2689" w:type="dxa"/>
          </w:tcPr>
          <w:p w14:paraId="58F9D885" w14:textId="101C7879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4539529" w14:textId="77777777" w:rsidR="00B2598E" w:rsidRPr="003F1D7D" w:rsidRDefault="00B2598E" w:rsidP="00B2598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58DEF1C" w14:textId="77777777" w:rsidR="00B2598E" w:rsidRPr="003F1D7D" w:rsidRDefault="00B2598E" w:rsidP="00B259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1D7D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3F1D7D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645E34F" w14:textId="5D00D761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</w:p>
        </w:tc>
      </w:tr>
      <w:tr w:rsidR="00B2598E" w:rsidRPr="00092B96" w14:paraId="42D0C3C2" w14:textId="77777777" w:rsidTr="00B51EC5">
        <w:trPr>
          <w:trHeight w:val="603"/>
        </w:trPr>
        <w:tc>
          <w:tcPr>
            <w:tcW w:w="2689" w:type="dxa"/>
          </w:tcPr>
          <w:p w14:paraId="757AE825" w14:textId="24B11D6E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728C9C2" w14:textId="01384F30" w:rsidR="00B2598E" w:rsidRPr="00092B96" w:rsidRDefault="00B2598E" w:rsidP="00B2598E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DF2D0BA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77916"/>
    <w:multiLevelType w:val="hybridMultilevel"/>
    <w:tmpl w:val="4932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C4E98"/>
    <w:multiLevelType w:val="multilevel"/>
    <w:tmpl w:val="B20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5C"/>
    <w:rsid w:val="00091ED8"/>
    <w:rsid w:val="00092963"/>
    <w:rsid w:val="00281F9C"/>
    <w:rsid w:val="0028678C"/>
    <w:rsid w:val="00616A07"/>
    <w:rsid w:val="006C1294"/>
    <w:rsid w:val="006C17B9"/>
    <w:rsid w:val="008A53D6"/>
    <w:rsid w:val="00906C89"/>
    <w:rsid w:val="00A2595C"/>
    <w:rsid w:val="00A8388F"/>
    <w:rsid w:val="00B2598E"/>
    <w:rsid w:val="00CA2AE4"/>
    <w:rsid w:val="00CB4B6A"/>
    <w:rsid w:val="00D547AD"/>
    <w:rsid w:val="00E20CA8"/>
    <w:rsid w:val="00ED1C5B"/>
    <w:rsid w:val="00F36783"/>
    <w:rsid w:val="00F376AF"/>
    <w:rsid w:val="00F9041D"/>
    <w:rsid w:val="00FC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7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595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A2595C"/>
    <w:rPr>
      <w:i/>
      <w:iCs/>
    </w:rPr>
  </w:style>
  <w:style w:type="paragraph" w:styleId="a6">
    <w:name w:val="List Paragraph"/>
    <w:basedOn w:val="a"/>
    <w:uiPriority w:val="34"/>
    <w:qFormat/>
    <w:rsid w:val="00A8388F"/>
    <w:pPr>
      <w:ind w:left="720"/>
      <w:contextualSpacing/>
    </w:pPr>
  </w:style>
  <w:style w:type="character" w:styleId="a7">
    <w:name w:val="Strong"/>
    <w:basedOn w:val="a0"/>
    <w:uiPriority w:val="22"/>
    <w:qFormat/>
    <w:rsid w:val="00ED1C5B"/>
    <w:rPr>
      <w:b/>
      <w:bCs/>
    </w:rPr>
  </w:style>
  <w:style w:type="character" w:customStyle="1" w:styleId="s0">
    <w:name w:val="s0"/>
    <w:rsid w:val="00ED1C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2</cp:revision>
  <dcterms:created xsi:type="dcterms:W3CDTF">2021-06-22T04:59:00Z</dcterms:created>
  <dcterms:modified xsi:type="dcterms:W3CDTF">2021-06-22T04:59:00Z</dcterms:modified>
</cp:coreProperties>
</file>