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A26" w14:textId="77777777" w:rsidR="00F96812" w:rsidRPr="005265BA" w:rsidRDefault="00F96812" w:rsidP="00F9681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71640B" w14:textId="77777777" w:rsidR="00F96812" w:rsidRPr="00092B96" w:rsidRDefault="00F96812" w:rsidP="00F9681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96812" w:rsidRPr="00092B96" w14:paraId="68303452" w14:textId="77777777" w:rsidTr="00F750DF">
        <w:tc>
          <w:tcPr>
            <w:tcW w:w="2689" w:type="dxa"/>
          </w:tcPr>
          <w:p w14:paraId="5F17FDF1" w14:textId="77777777" w:rsidR="00F96812" w:rsidRPr="00092B96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7601CF" w14:textId="77777777" w:rsidR="00F96812" w:rsidRPr="009D7DA2" w:rsidRDefault="00F96812" w:rsidP="00F750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96812" w:rsidRPr="00092B96" w14:paraId="2E8FF2E9" w14:textId="77777777" w:rsidTr="00F750DF">
        <w:tc>
          <w:tcPr>
            <w:tcW w:w="2689" w:type="dxa"/>
          </w:tcPr>
          <w:p w14:paraId="1C540AA1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2877FC" w14:textId="6039A658" w:rsidR="00F96812" w:rsidRDefault="009D483A" w:rsidP="00F750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F96812" w:rsidRPr="00092B96" w14:paraId="2D29B551" w14:textId="77777777" w:rsidTr="00F750DF">
        <w:tc>
          <w:tcPr>
            <w:tcW w:w="2689" w:type="dxa"/>
          </w:tcPr>
          <w:p w14:paraId="6366B1DA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5C1F6E5" w14:textId="1F68865F" w:rsidR="00F96812" w:rsidRDefault="005969A7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F96812" w:rsidRPr="00092B96" w14:paraId="765D245F" w14:textId="77777777" w:rsidTr="00F750DF">
        <w:tc>
          <w:tcPr>
            <w:tcW w:w="2689" w:type="dxa"/>
          </w:tcPr>
          <w:p w14:paraId="341D9D4C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F284147" w14:textId="449CA0A2" w:rsidR="00F96812" w:rsidRPr="005C13AA" w:rsidRDefault="00F96812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7A645D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F96812" w:rsidRPr="00092B96" w14:paraId="095D54F7" w14:textId="77777777" w:rsidTr="00F750DF">
        <w:tc>
          <w:tcPr>
            <w:tcW w:w="2689" w:type="dxa"/>
          </w:tcPr>
          <w:p w14:paraId="6E4939C9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A3AB5CE" w14:textId="0E065828" w:rsidR="00F96812" w:rsidRPr="00777DD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Препятствие</w:t>
            </w:r>
          </w:p>
        </w:tc>
      </w:tr>
      <w:tr w:rsidR="00F96812" w:rsidRPr="00092B96" w14:paraId="219540A0" w14:textId="77777777" w:rsidTr="00F750DF">
        <w:trPr>
          <w:trHeight w:val="309"/>
        </w:trPr>
        <w:tc>
          <w:tcPr>
            <w:tcW w:w="2689" w:type="dxa"/>
          </w:tcPr>
          <w:p w14:paraId="5C9132E3" w14:textId="77777777" w:rsidR="00F96812" w:rsidRPr="00092B96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95A2048" w14:textId="7068EE6C" w:rsidR="00F96812" w:rsidRPr="00092B96" w:rsidRDefault="00F852CB" w:rsidP="00F750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96812">
              <w:rPr>
                <w:rFonts w:ascii="Times New Roman" w:hAnsi="Times New Roman" w:cs="Times New Roman"/>
              </w:rPr>
              <w:t>тука</w:t>
            </w:r>
          </w:p>
        </w:tc>
      </w:tr>
      <w:tr w:rsidR="00F852CB" w:rsidRPr="00092B96" w14:paraId="05F9AE76" w14:textId="77777777" w:rsidTr="00F750DF">
        <w:trPr>
          <w:trHeight w:val="407"/>
        </w:trPr>
        <w:tc>
          <w:tcPr>
            <w:tcW w:w="2689" w:type="dxa"/>
          </w:tcPr>
          <w:p w14:paraId="75DD0520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B1A9602" w14:textId="23F96D9F" w:rsidR="00F852CB" w:rsidRPr="00F852CB" w:rsidRDefault="007A645D" w:rsidP="00F852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52CB" w:rsidRPr="00092B96" w14:paraId="1F7B1533" w14:textId="77777777" w:rsidTr="00F750DF">
        <w:tc>
          <w:tcPr>
            <w:tcW w:w="2689" w:type="dxa"/>
          </w:tcPr>
          <w:p w14:paraId="56A68F47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ED3694A" w14:textId="048FA8AA" w:rsidR="00F852CB" w:rsidRPr="00092B96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18F1FECC" w14:textId="77777777" w:rsidTr="00F750DF">
        <w:trPr>
          <w:trHeight w:val="575"/>
        </w:trPr>
        <w:tc>
          <w:tcPr>
            <w:tcW w:w="2689" w:type="dxa"/>
          </w:tcPr>
          <w:p w14:paraId="4FE90CC9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A9C4AE5" w14:textId="164625F3" w:rsidR="00F852CB" w:rsidRPr="00092B96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43BBF33A" w14:textId="77777777" w:rsidTr="00F750DF">
        <w:trPr>
          <w:trHeight w:val="2542"/>
        </w:trPr>
        <w:tc>
          <w:tcPr>
            <w:tcW w:w="2689" w:type="dxa"/>
          </w:tcPr>
          <w:p w14:paraId="16C89627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81D64F8" w14:textId="62B26C6D" w:rsidR="00F852CB" w:rsidRPr="00752284" w:rsidRDefault="00F852CB" w:rsidP="00F852CB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52284">
              <w:t xml:space="preserve">Препятствие </w:t>
            </w:r>
            <w:r w:rsidR="002A3842">
              <w:t xml:space="preserve">должно быть </w:t>
            </w:r>
            <w:r w:rsidRPr="00752284">
              <w:t>предназначено для тренировки подъема ног и навыка перешагивания в реабилитации и лечении ДЦП и различных заболеваний опорно-двигательного аппарата.</w:t>
            </w:r>
            <w:r w:rsidRPr="00752284">
              <w:rPr>
                <w:sz w:val="28"/>
                <w:szCs w:val="28"/>
              </w:rPr>
              <w:t xml:space="preserve"> </w:t>
            </w:r>
          </w:p>
          <w:p w14:paraId="1D33F826" w14:textId="07430660" w:rsidR="00F852CB" w:rsidRPr="00752284" w:rsidRDefault="002A3842" w:rsidP="00F852CB">
            <w:pPr>
              <w:pStyle w:val="a5"/>
              <w:spacing w:before="0" w:beforeAutospacing="0" w:after="150" w:afterAutospacing="0"/>
              <w:jc w:val="both"/>
            </w:pPr>
            <w:r>
              <w:t>Препятствие п</w:t>
            </w:r>
            <w:r w:rsidR="00F852CB" w:rsidRPr="00752284">
              <w:t xml:space="preserve">редставляет собой набор барьеров разной высоты, объединяющихся в единое препятствие, с вкладышами разной глубины. Самая узкая из них – 10см, самая широкая - 25 см. Вкладыши могут устанавливаться по возрастанию, убыванию, или в произвольном порядке, а также </w:t>
            </w:r>
            <w:r w:rsidR="00F852CB" w:rsidRPr="00752284">
              <w:rPr>
                <w:shd w:val="clear" w:color="auto" w:fill="FFFFFF"/>
              </w:rPr>
              <w:t>на разных расстояниях друг от друга.</w:t>
            </w:r>
            <w:r w:rsidR="00F852CB" w:rsidRPr="00752284">
              <w:t xml:space="preserve"> </w:t>
            </w:r>
          </w:p>
          <w:p w14:paraId="36ED2BF4" w14:textId="496D41B5" w:rsidR="00F852CB" w:rsidRPr="00752284" w:rsidRDefault="00F852CB" w:rsidP="00F852CB">
            <w:pPr>
              <w:pStyle w:val="a5"/>
              <w:spacing w:before="0" w:beforeAutospacing="0" w:after="150" w:afterAutospacing="0"/>
              <w:jc w:val="both"/>
            </w:pPr>
            <w:r w:rsidRPr="00752284">
              <w:t xml:space="preserve">Препятствие должно быть выполнено из прочного и экологичного материала – толстой фанеры, защищенной от влаги прозрачным лаком. Препятствие должно легко </w:t>
            </w:r>
            <w:r w:rsidR="002A3842" w:rsidRPr="00752284">
              <w:t>разбираться</w:t>
            </w:r>
            <w:r w:rsidRPr="00752284">
              <w:t xml:space="preserve"> и собират</w:t>
            </w:r>
            <w:r w:rsidR="002A3842">
              <w:t>ь</w:t>
            </w:r>
            <w:r w:rsidRPr="00752284">
              <w:t xml:space="preserve">ся одним человеком, без использования специальных инструментов. </w:t>
            </w:r>
          </w:p>
        </w:tc>
      </w:tr>
      <w:tr w:rsidR="00F852CB" w:rsidRPr="00092B96" w14:paraId="4A9A4B55" w14:textId="77777777" w:rsidTr="00F750DF">
        <w:tc>
          <w:tcPr>
            <w:tcW w:w="2689" w:type="dxa"/>
          </w:tcPr>
          <w:p w14:paraId="1C6ECBC5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18BF3EB" w14:textId="1CC3E9E5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Ширина 60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</w:p>
          <w:p w14:paraId="3E9C9820" w14:textId="569E94EB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Длина 132,5 см</w:t>
            </w:r>
          </w:p>
          <w:p w14:paraId="42FEF797" w14:textId="1B9FA58B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препятствий: 10, 15, 20, 25 см</w:t>
            </w:r>
          </w:p>
          <w:p w14:paraId="511976C8" w14:textId="74396C20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20 кг</w:t>
            </w:r>
          </w:p>
          <w:p w14:paraId="58EEAC86" w14:textId="77777777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D70A9" w14:textId="77777777" w:rsidR="00F852CB" w:rsidRPr="00752284" w:rsidRDefault="00F852CB" w:rsidP="00F852C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Материал:</w:t>
            </w:r>
          </w:p>
          <w:p w14:paraId="150BEB2A" w14:textId="77777777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2284">
              <w:rPr>
                <w:rFonts w:ascii="Times New Roman" w:eastAsia="Times New Roman" w:hAnsi="Times New Roman" w:cs="Times New Roman"/>
                <w:lang w:eastAsia="ru-RU"/>
              </w:rPr>
              <w:t xml:space="preserve">Фанера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влагостойкая, покрытая </w:t>
            </w:r>
            <w:r w:rsidRPr="00752284">
              <w:rPr>
                <w:rFonts w:ascii="Times New Roman" w:eastAsia="Times New Roman" w:hAnsi="Times New Roman" w:cs="Times New Roman"/>
                <w:lang w:eastAsia="ru-RU"/>
              </w:rPr>
              <w:t>лаком на водной основе</w:t>
            </w:r>
          </w:p>
          <w:p w14:paraId="36B7F762" w14:textId="502420D2" w:rsidR="00F852CB" w:rsidRPr="00752284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5A3D0BE6" w14:textId="77777777" w:rsidTr="00F750DF">
        <w:tc>
          <w:tcPr>
            <w:tcW w:w="2689" w:type="dxa"/>
          </w:tcPr>
          <w:p w14:paraId="1C48E8D4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418C48A" w14:textId="77777777" w:rsidR="00F852CB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42AC0" w14:textId="7F7E9E75" w:rsidR="00F852CB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538AC76" w14:textId="6613850D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5ED8CEAD" w14:textId="77777777" w:rsidTr="00F750DF">
        <w:tc>
          <w:tcPr>
            <w:tcW w:w="2689" w:type="dxa"/>
          </w:tcPr>
          <w:p w14:paraId="72FE5902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2A9957E" w14:textId="5FB9DE13" w:rsidR="00F852CB" w:rsidRPr="00092B96" w:rsidRDefault="005969A7" w:rsidP="0059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852CB" w:rsidRPr="00092B96" w14:paraId="68B8ECF3" w14:textId="77777777" w:rsidTr="00F750DF">
        <w:tc>
          <w:tcPr>
            <w:tcW w:w="2689" w:type="dxa"/>
          </w:tcPr>
          <w:p w14:paraId="3E7D9CC3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5686C4C" w14:textId="77777777" w:rsidR="00F852CB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3F3BD7A" w14:textId="66AC2731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092B96" w14:paraId="7D4B9ACE" w14:textId="77777777" w:rsidTr="00F750DF">
        <w:tc>
          <w:tcPr>
            <w:tcW w:w="2689" w:type="dxa"/>
          </w:tcPr>
          <w:p w14:paraId="19671B65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CAF1F7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555BB1F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44F846E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3C550C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Актюбинская область </w:t>
            </w:r>
          </w:p>
          <w:p w14:paraId="43B7DC79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F91D80F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1AA9F1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EF64B0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39A85801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A44F4C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26E7A84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35ECABC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6944B4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12192A2E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A73E77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7B82FE37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B5F8335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A397294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8ED6804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6BC2988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B923C91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42A71AD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B57BC03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FD4817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677FC9E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422DDF7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8AA18C9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0859883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03883A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31E6725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067C98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8AA0789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DEFCE4D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3CA32A9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F062E8B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B3490B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A9FBC6E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D0C918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384335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7772DA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21E7079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4CDBCE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3D3E54C" w14:textId="77777777" w:rsidR="007A645D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6A37E4A6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092B96" w14:paraId="6196BC76" w14:textId="77777777" w:rsidTr="00F750DF">
        <w:tc>
          <w:tcPr>
            <w:tcW w:w="2689" w:type="dxa"/>
          </w:tcPr>
          <w:p w14:paraId="587EBD42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12F6086" w14:textId="429CBBE6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A645D" w:rsidRPr="00092B96" w14:paraId="03EB88CC" w14:textId="77777777" w:rsidTr="00F750DF">
        <w:tc>
          <w:tcPr>
            <w:tcW w:w="2689" w:type="dxa"/>
          </w:tcPr>
          <w:p w14:paraId="6EC8D527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11E138C1" w14:textId="77777777" w:rsidR="007A645D" w:rsidRPr="00221F7A" w:rsidRDefault="007A645D" w:rsidP="007A64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4B018F" w14:textId="77777777" w:rsidR="007A645D" w:rsidRPr="00221F7A" w:rsidRDefault="007A645D" w:rsidP="007A64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1F7A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221F7A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C85ED9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092B96" w14:paraId="08966E1E" w14:textId="77777777" w:rsidTr="00F750DF">
        <w:trPr>
          <w:trHeight w:val="603"/>
        </w:trPr>
        <w:tc>
          <w:tcPr>
            <w:tcW w:w="2689" w:type="dxa"/>
          </w:tcPr>
          <w:p w14:paraId="7DEBA50A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542773E8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8B822D" w14:textId="77777777" w:rsidR="001964E4" w:rsidRDefault="001964E4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2"/>
    <w:rsid w:val="001964E4"/>
    <w:rsid w:val="002A3842"/>
    <w:rsid w:val="003C112E"/>
    <w:rsid w:val="005969A7"/>
    <w:rsid w:val="006B31E4"/>
    <w:rsid w:val="00752284"/>
    <w:rsid w:val="007A645D"/>
    <w:rsid w:val="009D483A"/>
    <w:rsid w:val="00A90223"/>
    <w:rsid w:val="00F852C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29E0"/>
  <w15:chartTrackingRefBased/>
  <w15:docId w15:val="{D3B4A987-9C4B-4F22-B098-F67DB5D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6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2021-06-22T05:05:00Z</dcterms:created>
  <dcterms:modified xsi:type="dcterms:W3CDTF">2021-06-22T05:05:00Z</dcterms:modified>
</cp:coreProperties>
</file>