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DEFE" w14:textId="77777777" w:rsidR="0064093D" w:rsidRDefault="0064093D" w:rsidP="0064093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B057DAF" w14:textId="77777777" w:rsidR="0064093D" w:rsidRDefault="0064093D" w:rsidP="0064093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64093D" w14:paraId="5E71A25C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5A05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5B8B" w14:textId="77777777" w:rsidR="0064093D" w:rsidRDefault="0064093D" w:rsidP="00762E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4093D" w14:paraId="7CE25548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8C79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CAC2" w14:textId="6AFDCB65" w:rsidR="0064093D" w:rsidRDefault="0084593C" w:rsidP="00762E27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9432A8"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9432A8">
              <w:rPr>
                <w:rFonts w:ascii="Times New Roman" w:hAnsi="Times New Roman" w:cs="Times New Roman"/>
                <w:b/>
                <w:bCs/>
              </w:rPr>
              <w:t>7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4093D" w14:paraId="1F470DEA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9F13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4F62" w14:textId="2EC4E244" w:rsidR="0064093D" w:rsidRPr="00F040AD" w:rsidRDefault="00377CC6" w:rsidP="00762E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9432A8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64093D" w14:paraId="36CE23E4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7D0A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907F" w14:textId="408C3EF6" w:rsidR="0064093D" w:rsidRPr="00E16C00" w:rsidRDefault="0064093D" w:rsidP="00762E2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432A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432A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64093D" w14:paraId="7C429F5C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ADCF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98B8" w14:textId="326A34CC" w:rsidR="0064093D" w:rsidRPr="00FB5346" w:rsidRDefault="0064093D" w:rsidP="00762E27">
            <w:pPr>
              <w:rPr>
                <w:rFonts w:ascii="Times New Roman" w:hAnsi="Times New Roman" w:cs="Times New Roman"/>
                <w:b/>
                <w:bCs/>
              </w:rPr>
            </w:pPr>
            <w:r w:rsidRPr="00FB5346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</w:t>
            </w:r>
            <w:proofErr w:type="spellStart"/>
            <w:r w:rsidRPr="00FB5346">
              <w:rPr>
                <w:rFonts w:ascii="Times New Roman" w:hAnsi="Times New Roman" w:cs="Times New Roman"/>
                <w:b/>
                <w:bCs/>
              </w:rPr>
              <w:t>пневмокостюм</w:t>
            </w:r>
            <w:proofErr w:type="spellEnd"/>
            <w:r w:rsidR="00B92825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FB5346">
              <w:rPr>
                <w:rFonts w:ascii="Times New Roman" w:hAnsi="Times New Roman" w:cs="Times New Roman"/>
                <w:b/>
                <w:bCs/>
              </w:rPr>
              <w:t>, рост</w:t>
            </w:r>
            <w:r w:rsidR="009C0D71" w:rsidRPr="00FB53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5346">
              <w:rPr>
                <w:rFonts w:ascii="Times New Roman" w:hAnsi="Times New Roman" w:cs="Times New Roman"/>
                <w:b/>
                <w:bCs/>
              </w:rPr>
              <w:t xml:space="preserve">104 </w:t>
            </w:r>
            <w:r w:rsidR="009C0D71" w:rsidRPr="00FB5346">
              <w:rPr>
                <w:rFonts w:ascii="Times New Roman" w:hAnsi="Times New Roman" w:cs="Times New Roman"/>
                <w:b/>
                <w:bCs/>
              </w:rPr>
              <w:t xml:space="preserve">– 110 </w:t>
            </w:r>
            <w:r w:rsidRPr="00FB5346">
              <w:rPr>
                <w:rFonts w:ascii="Times New Roman" w:hAnsi="Times New Roman" w:cs="Times New Roman"/>
                <w:b/>
                <w:bCs/>
              </w:rPr>
              <w:t>см</w:t>
            </w:r>
          </w:p>
        </w:tc>
      </w:tr>
      <w:tr w:rsidR="0064093D" w14:paraId="5A38CC7E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886E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AF1D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64093D" w14:paraId="5AEDD9BD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D943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B0DD" w14:textId="5983F127" w:rsidR="0064093D" w:rsidRDefault="009432A8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093D" w14:paraId="534F9D5E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FE20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02FD" w14:textId="0597A77C" w:rsidR="0064093D" w:rsidRDefault="0064093D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64093D" w14:paraId="144B4FD0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09EC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765B" w14:textId="2600FADE" w:rsidR="0064093D" w:rsidRDefault="0064093D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E75A15" w14:paraId="56363C40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8E5E" w14:textId="77777777" w:rsidR="00E75A15" w:rsidRDefault="00E75A15" w:rsidP="00E75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6E25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49CE46F9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состоять из рефлекторно-нагружающего тканевого комбинезона и встроенных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пневмокамер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985ADE1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686C4809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Наполненные воздухом камеры должны натягивать оболочку костюма, создавая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посегментарное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ортезирование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конечностей.</w:t>
            </w:r>
          </w:p>
          <w:p w14:paraId="1D145D0F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дифференцированные движения, восстанавливается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иннервация артикуляционного аппарата, восстанавливается речь при дизартрии, оральной апраксии, дислалии,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дисфонии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142CF7C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6B1E8303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0C95086C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иметь возможность применения в сочетании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кинезотерапией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существенно сокращать сроки реабилитации пациента, одновременно повышая ее качество.</w:t>
            </w:r>
          </w:p>
          <w:p w14:paraId="4C70D44D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7843A5A2" w14:textId="77777777" w:rsidR="00E75A15" w:rsidRPr="00F040AD" w:rsidRDefault="00E75A15" w:rsidP="00E75A1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4093D" w14:paraId="575B2B47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3B96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45A4EF9D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3944" w14:textId="77777777" w:rsidR="0064093D" w:rsidRPr="00F040AD" w:rsidRDefault="0064093D" w:rsidP="00FB53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Нагружающее устройство костюма представляет собой две </w:t>
            </w:r>
            <w:proofErr w:type="spellStart"/>
            <w:r w:rsidRPr="00F040AD">
              <w:rPr>
                <w:rFonts w:ascii="Times New Roman" w:hAnsi="Times New Roman" w:cs="Times New Roman"/>
              </w:rPr>
              <w:t>пневмокамеры</w:t>
            </w:r>
            <w:proofErr w:type="spellEnd"/>
            <w:r w:rsidRPr="00F040AD">
              <w:rPr>
                <w:rFonts w:ascii="Times New Roman" w:hAnsi="Times New Roman" w:cs="Times New Roman"/>
              </w:rPr>
              <w:t>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2266E0BD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</w:p>
          <w:p w14:paraId="5FC86FE0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Количество камер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2778CD93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0735B24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47C4CA5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6F95243D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79C313E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104-110 см.</w:t>
            </w:r>
          </w:p>
          <w:p w14:paraId="4E1A05BE" w14:textId="77777777" w:rsidR="0064093D" w:rsidRPr="00F040AD" w:rsidRDefault="0064093D" w:rsidP="00762E27"/>
        </w:tc>
      </w:tr>
      <w:tr w:rsidR="0064093D" w14:paraId="709DEB03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3A27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191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AAE8373" w14:textId="4F5C26B5" w:rsidR="0064093D" w:rsidRDefault="0064093D" w:rsidP="00F03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5FDB1E2" w14:textId="52ED0A3C" w:rsidR="00F0353E" w:rsidRDefault="00F0353E" w:rsidP="00F0353E">
            <w:pPr>
              <w:rPr>
                <w:rFonts w:ascii="Times New Roman" w:hAnsi="Times New Roman" w:cs="Times New Roman"/>
              </w:rPr>
            </w:pPr>
          </w:p>
        </w:tc>
      </w:tr>
      <w:tr w:rsidR="0064093D" w14:paraId="669E3639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CFF7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3CED" w14:textId="548E0F0A" w:rsidR="00254EFE" w:rsidRDefault="00377CC6" w:rsidP="00377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9432A8">
              <w:rPr>
                <w:rFonts w:ascii="Times New Roman" w:hAnsi="Times New Roman" w:cs="Times New Roman"/>
                <w:lang w:val="kk-KZ"/>
              </w:rPr>
              <w:t>декабря</w:t>
            </w:r>
            <w:r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64093D" w14:paraId="55BAEE8A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18A6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C75D" w14:textId="21433D7C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B9A781E" w14:textId="77777777" w:rsidR="007E4A7E" w:rsidRDefault="007E4A7E" w:rsidP="00762E27">
            <w:pPr>
              <w:rPr>
                <w:rFonts w:ascii="Times New Roman" w:hAnsi="Times New Roman" w:cs="Times New Roman"/>
              </w:rPr>
            </w:pPr>
          </w:p>
          <w:p w14:paraId="4C258061" w14:textId="6587C3A0" w:rsidR="00254EFE" w:rsidRDefault="00254EFE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2A58B4" w14:paraId="084FF57F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1426" w14:textId="77777777" w:rsidR="002A58B4" w:rsidRDefault="002A58B4" w:rsidP="002A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60D6" w14:textId="77777777" w:rsidR="009432A8" w:rsidRDefault="009432A8" w:rsidP="009432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2138C0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2138C0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2138C0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3DB8CAE8" w14:textId="77777777" w:rsidR="009432A8" w:rsidRDefault="009432A8" w:rsidP="009432A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2138C0">
              <w:rPr>
                <w:rFonts w:ascii="Times New Roman" w:hAnsi="Times New Roman" w:cs="Times New Roman"/>
                <w:iCs/>
              </w:rPr>
              <w:t>021500</w:t>
            </w:r>
          </w:p>
          <w:p w14:paraId="754D05F6" w14:textId="77777777" w:rsidR="009432A8" w:rsidRPr="002138C0" w:rsidRDefault="009432A8" w:rsidP="009432A8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26EAACD9" w14:textId="77777777" w:rsidR="009432A8" w:rsidRDefault="009432A8" w:rsidP="009432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13F5CBB0" w14:textId="77777777" w:rsidR="009432A8" w:rsidRDefault="009432A8" w:rsidP="009432A8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г.Актобе</w:t>
            </w:r>
            <w:proofErr w:type="spellEnd"/>
            <w:r w:rsidRPr="002138C0">
              <w:rPr>
                <w:rFonts w:ascii="Times New Roman" w:hAnsi="Times New Roman" w:cs="Times New Roman"/>
                <w:iCs/>
              </w:rPr>
              <w:t>, район Алматы, Алтынсарина, 3А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2138C0">
              <w:rPr>
                <w:rFonts w:ascii="Times New Roman" w:hAnsi="Times New Roman" w:cs="Times New Roman"/>
                <w:iCs/>
              </w:rPr>
              <w:t>030006</w:t>
            </w:r>
          </w:p>
          <w:p w14:paraId="5793E405" w14:textId="77777777" w:rsidR="009432A8" w:rsidRDefault="009432A8" w:rsidP="009432A8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5F9F7FC9" w14:textId="77777777" w:rsidR="009432A8" w:rsidRDefault="009432A8" w:rsidP="009432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04F63869" w14:textId="77777777" w:rsidR="009432A8" w:rsidRDefault="009432A8" w:rsidP="009432A8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t xml:space="preserve"> </w:t>
            </w:r>
            <w:r w:rsidRPr="002138C0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74DEC751" w14:textId="77777777" w:rsidR="009432A8" w:rsidRDefault="009432A8" w:rsidP="009432A8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219170F4" w14:textId="77777777" w:rsidR="009432A8" w:rsidRDefault="009432A8" w:rsidP="009432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51C13615" w14:textId="63A7044D" w:rsidR="009432A8" w:rsidRPr="002A58B4" w:rsidRDefault="009432A8" w:rsidP="009432A8">
            <w:pPr>
              <w:ind w:firstLine="740"/>
              <w:contextualSpacing/>
              <w:rPr>
                <w:rFonts w:ascii="Times New Roman" w:hAnsi="Times New Roman" w:cs="Times New Roman"/>
              </w:rPr>
            </w:pPr>
            <w:r w:rsidRPr="002138C0">
              <w:rPr>
                <w:rFonts w:ascii="Times New Roman" w:hAnsi="Times New Roman" w:cs="Times New Roman"/>
                <w:iCs/>
              </w:rPr>
              <w:t xml:space="preserve">улица </w:t>
            </w:r>
            <w:proofErr w:type="spellStart"/>
            <w:r w:rsidRPr="002138C0">
              <w:rPr>
                <w:rFonts w:ascii="Times New Roman" w:hAnsi="Times New Roman" w:cs="Times New Roman"/>
                <w:iCs/>
              </w:rPr>
              <w:t>Жансугурова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2138C0">
              <w:rPr>
                <w:rFonts w:ascii="Times New Roman" w:hAnsi="Times New Roman" w:cs="Times New Roman"/>
                <w:iCs/>
              </w:rPr>
              <w:t>12</w:t>
            </w:r>
          </w:p>
          <w:p w14:paraId="0961CF07" w14:textId="3C1BAF9C" w:rsidR="002A58B4" w:rsidRPr="002A58B4" w:rsidRDefault="002A58B4" w:rsidP="009432A8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93D" w14:paraId="6B8E3989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B438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B332" w14:textId="5ABF9CF1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7E4A7E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64093D" w14:paraId="39D1E952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3BB3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0DB" w14:textId="43962260" w:rsidR="0064093D" w:rsidRDefault="0064093D" w:rsidP="00254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FB5346">
              <w:rPr>
                <w:rFonts w:ascii="Times New Roman" w:hAnsi="Times New Roman" w:cs="Times New Roman"/>
              </w:rPr>
              <w:t>.</w:t>
            </w:r>
          </w:p>
          <w:p w14:paraId="7784FACA" w14:textId="77777777" w:rsidR="00FB5346" w:rsidRDefault="00FB5346" w:rsidP="00254E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B9E0FD3" w14:textId="77777777" w:rsidR="0064093D" w:rsidRPr="00FB5346" w:rsidRDefault="0064093D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64093D" w14:paraId="18762F2F" w14:textId="77777777" w:rsidTr="00762E27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B632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79F9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8FCDCDE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3D"/>
    <w:rsid w:val="00023AB7"/>
    <w:rsid w:val="00182DEE"/>
    <w:rsid w:val="00234F9D"/>
    <w:rsid w:val="00254EFE"/>
    <w:rsid w:val="002A4BA5"/>
    <w:rsid w:val="002A5434"/>
    <w:rsid w:val="002A58B4"/>
    <w:rsid w:val="00377CC6"/>
    <w:rsid w:val="003C704B"/>
    <w:rsid w:val="0064093D"/>
    <w:rsid w:val="006F3E65"/>
    <w:rsid w:val="007E4A7E"/>
    <w:rsid w:val="0084593C"/>
    <w:rsid w:val="009432A8"/>
    <w:rsid w:val="009C0D71"/>
    <w:rsid w:val="00B92825"/>
    <w:rsid w:val="00BF5933"/>
    <w:rsid w:val="00D4229B"/>
    <w:rsid w:val="00E75A15"/>
    <w:rsid w:val="00EC752B"/>
    <w:rsid w:val="00F0353E"/>
    <w:rsid w:val="00F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A313"/>
  <w15:chartTrackingRefBased/>
  <w15:docId w15:val="{24526F07-F137-4A84-A665-6B8C6AEA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9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93D"/>
    <w:pPr>
      <w:ind w:left="720"/>
      <w:contextualSpacing/>
    </w:pPr>
  </w:style>
  <w:style w:type="table" w:styleId="a4">
    <w:name w:val="Table Grid"/>
    <w:basedOn w:val="a1"/>
    <w:uiPriority w:val="39"/>
    <w:rsid w:val="0064093D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8</cp:revision>
  <dcterms:created xsi:type="dcterms:W3CDTF">2021-06-22T04:22:00Z</dcterms:created>
  <dcterms:modified xsi:type="dcterms:W3CDTF">2021-09-28T09:56:00Z</dcterms:modified>
</cp:coreProperties>
</file>