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D7B2" w14:textId="77777777" w:rsidR="0073236A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 w:rsidRPr="0073236A">
        <w:rPr>
          <w:color w:val="0000FF"/>
          <w:sz w:val="24"/>
        </w:rPr>
        <w:t>Әлеуметтік жобалар байқауына</w:t>
      </w:r>
      <w:r>
        <w:rPr>
          <w:color w:val="0000FF"/>
          <w:sz w:val="24"/>
          <w:lang w:val="kk-KZ"/>
        </w:rPr>
        <w:t xml:space="preserve"> </w:t>
      </w:r>
    </w:p>
    <w:p w14:paraId="769DC5A0" w14:textId="2FA54D69" w:rsidR="0073236A" w:rsidRPr="0073236A" w:rsidRDefault="0073236A" w:rsidP="0073236A">
      <w:pPr>
        <w:pStyle w:val="1"/>
        <w:jc w:val="center"/>
        <w:rPr>
          <w:color w:val="0000FF"/>
          <w:sz w:val="24"/>
          <w:lang w:val="kk-KZ"/>
        </w:rPr>
      </w:pPr>
      <w:r>
        <w:rPr>
          <w:color w:val="0000FF"/>
          <w:sz w:val="24"/>
          <w:lang w:val="kk-KZ"/>
        </w:rPr>
        <w:t>қ</w:t>
      </w:r>
      <w:r w:rsidRPr="0073236A">
        <w:rPr>
          <w:color w:val="0000FF"/>
          <w:sz w:val="24"/>
          <w:lang w:val="kk-KZ"/>
        </w:rPr>
        <w:t>атысу</w:t>
      </w:r>
      <w:r>
        <w:rPr>
          <w:color w:val="0000FF"/>
          <w:sz w:val="24"/>
          <w:lang w:val="kk-KZ"/>
        </w:rPr>
        <w:t xml:space="preserve"> үшін </w:t>
      </w:r>
      <w:r w:rsidRPr="0073236A">
        <w:rPr>
          <w:color w:val="0000FF"/>
          <w:sz w:val="24"/>
          <w:lang w:val="kk-KZ"/>
        </w:rPr>
        <w:t xml:space="preserve">өтінімді толтыру жөніндегі </w:t>
      </w:r>
      <w:r>
        <w:rPr>
          <w:color w:val="0000FF"/>
          <w:sz w:val="24"/>
          <w:lang w:val="kk-KZ"/>
        </w:rPr>
        <w:t>н</w:t>
      </w:r>
      <w:r w:rsidRPr="0073236A">
        <w:rPr>
          <w:color w:val="0000FF"/>
          <w:sz w:val="24"/>
          <w:lang w:val="kk-KZ"/>
        </w:rPr>
        <w:t xml:space="preserve">ұсқаулық </w:t>
      </w:r>
    </w:p>
    <w:p w14:paraId="6D5A014D" w14:textId="77777777" w:rsidR="004533A4" w:rsidRPr="008827BA" w:rsidRDefault="004533A4" w:rsidP="004533A4">
      <w:pPr>
        <w:ind w:firstLine="720"/>
        <w:jc w:val="both"/>
        <w:rPr>
          <w:lang w:val="ru-RU"/>
        </w:rPr>
      </w:pPr>
    </w:p>
    <w:p w14:paraId="0465269C" w14:textId="71A777BC" w:rsidR="0073236A" w:rsidRDefault="0073236A" w:rsidP="00A80D35">
      <w:pPr>
        <w:ind w:firstLine="708"/>
        <w:jc w:val="both"/>
        <w:rPr>
          <w:lang w:val="ru-RU"/>
        </w:rPr>
      </w:pPr>
      <w:r w:rsidRPr="0073236A">
        <w:rPr>
          <w:lang w:val="ru-RU"/>
        </w:rPr>
        <w:t>2023 жыл</w:t>
      </w:r>
      <w:r w:rsidR="00635E8D">
        <w:rPr>
          <w:lang w:val="ru-RU"/>
        </w:rPr>
        <w:t>ғ</w:t>
      </w:r>
      <w:r w:rsidRPr="0073236A">
        <w:rPr>
          <w:lang w:val="ru-RU"/>
        </w:rPr>
        <w:t xml:space="preserve">ы </w:t>
      </w:r>
      <w:r w:rsidR="00F958ED" w:rsidRPr="0073236A">
        <w:rPr>
          <w:lang w:val="ru-RU"/>
        </w:rPr>
        <w:t>әлеуметтік жобалар байқауының тақырыбы</w:t>
      </w:r>
      <w:r w:rsidR="00F958ED">
        <w:rPr>
          <w:lang w:val="ru-RU"/>
        </w:rPr>
        <w:t>:</w:t>
      </w:r>
      <w:r w:rsidR="00F958ED" w:rsidRPr="0073236A">
        <w:rPr>
          <w:b/>
          <w:lang w:val="ru-RU"/>
        </w:rPr>
        <w:t xml:space="preserve"> </w:t>
      </w:r>
      <w:r w:rsidRPr="0073236A">
        <w:rPr>
          <w:b/>
          <w:lang w:val="ru-RU"/>
        </w:rPr>
        <w:t>«Құқық, денсаулық және коммуникация — қазіргі әлемнің тұрақты дамуына бағдар»</w:t>
      </w:r>
      <w:r w:rsidRPr="0073236A">
        <w:rPr>
          <w:lang w:val="ru-RU"/>
        </w:rPr>
        <w:t>.</w:t>
      </w:r>
    </w:p>
    <w:p w14:paraId="21B7C849" w14:textId="77777777" w:rsidR="000B49D5" w:rsidRPr="008827BA" w:rsidRDefault="000B49D5" w:rsidP="00696A0F">
      <w:pPr>
        <w:jc w:val="both"/>
        <w:rPr>
          <w:b/>
          <w:i/>
          <w:u w:val="single"/>
          <w:lang w:val="ru-RU"/>
        </w:rPr>
      </w:pPr>
    </w:p>
    <w:p w14:paraId="2380F20F" w14:textId="698E572A" w:rsidR="00DD2F92" w:rsidRPr="00DD2F92" w:rsidRDefault="00DD2F92" w:rsidP="00DD2F92">
      <w:pPr>
        <w:ind w:firstLine="708"/>
        <w:jc w:val="both"/>
        <w:rPr>
          <w:bCs/>
          <w:lang w:val="ru-RU"/>
        </w:rPr>
      </w:pPr>
      <w:r w:rsidRPr="00DD2F92">
        <w:rPr>
          <w:b/>
          <w:bCs/>
          <w:lang w:val="ru-RU"/>
        </w:rPr>
        <w:t>Байқаудың мақсаты</w:t>
      </w:r>
      <w:r>
        <w:rPr>
          <w:b/>
          <w:bCs/>
          <w:lang w:val="kk-KZ"/>
        </w:rPr>
        <w:t xml:space="preserve"> </w:t>
      </w:r>
      <w:r w:rsidRPr="00DD2F92">
        <w:rPr>
          <w:bCs/>
          <w:lang w:val="ru-RU"/>
        </w:rPr>
        <w:t xml:space="preserve">құқықтық мәдениет, денсаулық үшін ортақ жауапкершілік, ақпараттық сауаттылық сияқты әлеуметтік маңызды мәселелерді шешуді ұсынатын үздік идеялар мен жобаларды анықтау және </w:t>
      </w:r>
      <w:r>
        <w:rPr>
          <w:bCs/>
          <w:lang w:val="ru-RU"/>
        </w:rPr>
        <w:t>насихаттау</w:t>
      </w:r>
      <w:r>
        <w:rPr>
          <w:bCs/>
          <w:lang w:val="kk-KZ"/>
        </w:rPr>
        <w:t>.</w:t>
      </w:r>
    </w:p>
    <w:p w14:paraId="24D2F6B4" w14:textId="77777777" w:rsidR="00DD2F92" w:rsidRPr="00DD2F92" w:rsidRDefault="00DD2F92" w:rsidP="00DD2F92">
      <w:pPr>
        <w:jc w:val="both"/>
        <w:rPr>
          <w:b/>
          <w:bCs/>
          <w:lang w:val="ru-RU"/>
        </w:rPr>
      </w:pPr>
    </w:p>
    <w:p w14:paraId="4C4F1548" w14:textId="77777777" w:rsidR="00DD2F92" w:rsidRPr="00C35583" w:rsidRDefault="00DD2F92" w:rsidP="00DD2F92">
      <w:pPr>
        <w:jc w:val="both"/>
        <w:rPr>
          <w:b/>
          <w:bCs/>
        </w:rPr>
      </w:pPr>
      <w:r>
        <w:rPr>
          <w:b/>
          <w:bCs/>
          <w:lang w:val="kk-KZ"/>
        </w:rPr>
        <w:t>Байқауд</w:t>
      </w:r>
      <w:r w:rsidRPr="00C35583">
        <w:rPr>
          <w:b/>
          <w:bCs/>
        </w:rPr>
        <w:t xml:space="preserve">ың міндеттері: </w:t>
      </w:r>
    </w:p>
    <w:p w14:paraId="10F04659" w14:textId="77777777" w:rsidR="00DD2F92" w:rsidRPr="0075680A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75680A">
        <w:rPr>
          <w:bCs/>
        </w:rPr>
        <w:t>Азаматтардың</w:t>
      </w:r>
      <w:r w:rsidRPr="00DD2F92">
        <w:rPr>
          <w:bCs/>
          <w:lang w:val="en-US"/>
        </w:rPr>
        <w:t xml:space="preserve"> </w:t>
      </w:r>
      <w:r w:rsidRPr="0075680A">
        <w:rPr>
          <w:bCs/>
        </w:rPr>
        <w:t>құқы</w:t>
      </w:r>
      <w:r>
        <w:rPr>
          <w:bCs/>
          <w:lang w:val="kk-KZ"/>
        </w:rPr>
        <w:t>ғ</w:t>
      </w:r>
      <w:r w:rsidRPr="0075680A">
        <w:rPr>
          <w:bCs/>
          <w:lang w:val="kk-KZ"/>
        </w:rPr>
        <w:t xml:space="preserve">ын қорғау, СӨС профилактикасы, медициналық қызметтердің сапасы, цифрландыру және ақпараттық мәдениет саласындағы үздік </w:t>
      </w:r>
      <w:r>
        <w:rPr>
          <w:bCs/>
          <w:lang w:val="kk-KZ"/>
        </w:rPr>
        <w:t xml:space="preserve">үлгілердің </w:t>
      </w:r>
      <w:r w:rsidRPr="0075680A">
        <w:rPr>
          <w:bCs/>
          <w:lang w:val="kk-KZ"/>
        </w:rPr>
        <w:t>тұсаукесері.</w:t>
      </w:r>
    </w:p>
    <w:p w14:paraId="6CC779FA" w14:textId="212F9BF1" w:rsidR="00DD2F92" w:rsidRPr="0075680A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>
        <w:rPr>
          <w:bCs/>
          <w:lang w:val="kk-KZ"/>
        </w:rPr>
        <w:t>ҮЕҰ-ның</w:t>
      </w:r>
      <w:r w:rsidRPr="0075680A">
        <w:rPr>
          <w:bCs/>
          <w:lang w:val="kk-KZ"/>
        </w:rPr>
        <w:t xml:space="preserve"> </w:t>
      </w:r>
      <w:r>
        <w:rPr>
          <w:bCs/>
          <w:lang w:val="kk-KZ"/>
        </w:rPr>
        <w:t>арнаулы</w:t>
      </w:r>
      <w:r w:rsidRPr="0075680A">
        <w:rPr>
          <w:bCs/>
          <w:lang w:val="kk-KZ"/>
        </w:rPr>
        <w:t xml:space="preserve"> топтармен жұмыс істеуде</w:t>
      </w:r>
      <w:r>
        <w:rPr>
          <w:bCs/>
          <w:lang w:val="kk-KZ"/>
        </w:rPr>
        <w:t>гі</w:t>
      </w:r>
      <w:r w:rsidRPr="0075680A">
        <w:rPr>
          <w:bCs/>
          <w:lang w:val="kk-KZ"/>
        </w:rPr>
        <w:t xml:space="preserve"> тәжірибе алмасу</w:t>
      </w:r>
      <w:r>
        <w:rPr>
          <w:bCs/>
          <w:lang w:val="kk-KZ"/>
        </w:rPr>
        <w:t>ы</w:t>
      </w:r>
      <w:r w:rsidRPr="0075680A">
        <w:rPr>
          <w:bCs/>
          <w:lang w:val="kk-KZ"/>
        </w:rPr>
        <w:t xml:space="preserve"> және үздік тәжірибе</w:t>
      </w:r>
      <w:r>
        <w:rPr>
          <w:bCs/>
          <w:lang w:val="kk-KZ"/>
        </w:rPr>
        <w:t xml:space="preserve">ні насихаттау </w:t>
      </w:r>
      <w:r w:rsidRPr="0075680A">
        <w:rPr>
          <w:bCs/>
          <w:lang w:val="kk-KZ"/>
        </w:rPr>
        <w:t>үшін пікірталас алаңдарын ұйымдастыру.</w:t>
      </w:r>
    </w:p>
    <w:p w14:paraId="3B9F6E1F" w14:textId="77777777" w:rsidR="00DD2F92" w:rsidRPr="00C73067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C73067">
        <w:rPr>
          <w:bCs/>
          <w:lang w:val="kk-KZ"/>
        </w:rPr>
        <w:t>ҮЕҰ-ның кәсіби құзыреттерін жетілдіру.</w:t>
      </w:r>
    </w:p>
    <w:p w14:paraId="6E50704E" w14:textId="77777777" w:rsidR="00DD2F92" w:rsidRPr="00C73067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C73067">
        <w:rPr>
          <w:bCs/>
          <w:lang w:val="kk-KZ"/>
        </w:rPr>
        <w:t>Қоғамдық тану және ҮЕҰ қызметіне назар аудару.</w:t>
      </w:r>
    </w:p>
    <w:p w14:paraId="1EF14065" w14:textId="77777777" w:rsidR="00DD2F92" w:rsidRPr="00C73067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C73067">
        <w:rPr>
          <w:bCs/>
          <w:lang w:val="kk-KZ"/>
        </w:rPr>
        <w:t>Әлеуметтік жауапты бизнес өкілдерінің, сарапшылардың, билік өкілдерінің, қоғамдық ұйымдардың, БАҚ-тың жоба жетекшілерімен өзара іс-қимылының неғұрлым тиімді тетіктерін айқындау.</w:t>
      </w:r>
    </w:p>
    <w:p w14:paraId="28403770" w14:textId="77777777" w:rsidR="00DD2F92" w:rsidRPr="00C73067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C73067">
        <w:rPr>
          <w:bCs/>
          <w:lang w:val="kk-KZ"/>
        </w:rPr>
        <w:t>Қоғамдық маңызы бар жобаларды іске асыру</w:t>
      </w:r>
      <w:r>
        <w:rPr>
          <w:bCs/>
          <w:lang w:val="kk-KZ"/>
        </w:rPr>
        <w:t>да</w:t>
      </w:r>
      <w:r w:rsidRPr="00C73067">
        <w:rPr>
          <w:bCs/>
          <w:lang w:val="kk-KZ"/>
        </w:rPr>
        <w:t xml:space="preserve"> ауыл</w:t>
      </w:r>
      <w:r>
        <w:rPr>
          <w:bCs/>
          <w:lang w:val="kk-KZ"/>
        </w:rPr>
        <w:t xml:space="preserve"> </w:t>
      </w:r>
      <w:r w:rsidRPr="00C73067">
        <w:rPr>
          <w:bCs/>
          <w:lang w:val="kk-KZ"/>
        </w:rPr>
        <w:t>азаматтар</w:t>
      </w:r>
      <w:r>
        <w:rPr>
          <w:bCs/>
          <w:lang w:val="kk-KZ"/>
        </w:rPr>
        <w:t>ының</w:t>
      </w:r>
      <w:r w:rsidRPr="00C73067">
        <w:rPr>
          <w:bCs/>
          <w:lang w:val="kk-KZ"/>
        </w:rPr>
        <w:t xml:space="preserve"> санын көбейту үшін өңірлерде жұмыс істейтін коммерциялық емес ұйымдардың қызметін ынталандыру.</w:t>
      </w:r>
    </w:p>
    <w:p w14:paraId="429B87DF" w14:textId="77777777" w:rsidR="00DD2F92" w:rsidRPr="00AC1825" w:rsidRDefault="00DD2F92" w:rsidP="00DD2F92">
      <w:pPr>
        <w:pStyle w:val="afe"/>
        <w:numPr>
          <w:ilvl w:val="0"/>
          <w:numId w:val="36"/>
        </w:numPr>
        <w:jc w:val="both"/>
        <w:rPr>
          <w:bCs/>
          <w:lang w:val="kk-KZ"/>
        </w:rPr>
      </w:pPr>
      <w:r w:rsidRPr="00AC1825">
        <w:rPr>
          <w:bCs/>
          <w:lang w:val="kk-KZ"/>
        </w:rPr>
        <w:t>Қазақстан аумағында үздік өңірлік тәжірибе</w:t>
      </w:r>
      <w:r>
        <w:rPr>
          <w:bCs/>
          <w:lang w:val="kk-KZ"/>
        </w:rPr>
        <w:t>лер</w:t>
      </w:r>
      <w:r w:rsidRPr="00AC1825">
        <w:rPr>
          <w:bCs/>
          <w:lang w:val="kk-KZ"/>
        </w:rPr>
        <w:t xml:space="preserve"> мен бастамаларды </w:t>
      </w:r>
      <w:r>
        <w:rPr>
          <w:bCs/>
          <w:lang w:val="kk-KZ"/>
        </w:rPr>
        <w:t xml:space="preserve">тарату </w:t>
      </w:r>
      <w:r w:rsidRPr="00AC1825">
        <w:rPr>
          <w:bCs/>
          <w:lang w:val="kk-KZ"/>
        </w:rPr>
        <w:t>және енгізуден кейінгі нәтиже</w:t>
      </w:r>
      <w:r>
        <w:rPr>
          <w:bCs/>
          <w:lang w:val="kk-KZ"/>
        </w:rPr>
        <w:t>с</w:t>
      </w:r>
      <w:r w:rsidRPr="00AC1825">
        <w:rPr>
          <w:bCs/>
          <w:lang w:val="kk-KZ"/>
        </w:rPr>
        <w:t>ін бақылау.</w:t>
      </w:r>
    </w:p>
    <w:p w14:paraId="2690FE85" w14:textId="77777777" w:rsidR="00DD2F92" w:rsidRPr="00DD2F92" w:rsidRDefault="00DD2F92" w:rsidP="004434C2">
      <w:pPr>
        <w:jc w:val="both"/>
        <w:rPr>
          <w:b/>
          <w:bCs/>
          <w:lang w:val="kk-KZ"/>
        </w:rPr>
      </w:pPr>
    </w:p>
    <w:p w14:paraId="328BB989" w14:textId="77777777" w:rsidR="00490F4D" w:rsidRPr="00490F4D" w:rsidRDefault="00490F4D" w:rsidP="00490F4D">
      <w:pPr>
        <w:tabs>
          <w:tab w:val="left" w:pos="993"/>
        </w:tabs>
        <w:ind w:firstLine="360"/>
        <w:jc w:val="both"/>
        <w:rPr>
          <w:b/>
          <w:i/>
          <w:iCs/>
          <w:lang w:val="kk-KZ"/>
        </w:rPr>
      </w:pPr>
      <w:r w:rsidRPr="00490F4D">
        <w:rPr>
          <w:b/>
          <w:i/>
          <w:iCs/>
          <w:lang w:val="kk-KZ"/>
        </w:rPr>
        <w:t>Күтілетін нәтижелер:</w:t>
      </w:r>
    </w:p>
    <w:p w14:paraId="35598FF1" w14:textId="72454D38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 xml:space="preserve">Медициналық қызметтер сапасының, құқықтық және ақпараттық мәдениеттің </w:t>
      </w:r>
      <w:r>
        <w:rPr>
          <w:iCs/>
          <w:lang w:val="kk-KZ"/>
        </w:rPr>
        <w:t xml:space="preserve">мәселесіне қоғам </w:t>
      </w:r>
      <w:r w:rsidRPr="00490F4D">
        <w:rPr>
          <w:iCs/>
          <w:lang w:val="kk-KZ"/>
        </w:rPr>
        <w:t>назарын аудару;</w:t>
      </w:r>
    </w:p>
    <w:p w14:paraId="47F3DBDB" w14:textId="2A29BD7F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>Халықтың осал топтарының сапалы әлеуметтік қызметтерге қолжетімділігін арттыру;</w:t>
      </w:r>
    </w:p>
    <w:p w14:paraId="71462916" w14:textId="3293BD32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 xml:space="preserve">Жергілікті қоғамдастықтардың құқықтық, цифрлық сауатсыздығын төмендету; </w:t>
      </w:r>
    </w:p>
    <w:p w14:paraId="2BA32A9A" w14:textId="2FAA2A71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>Жергілікті ауылдық қауымдастықтарды институционалдық нығайту;</w:t>
      </w:r>
    </w:p>
    <w:p w14:paraId="2DA6284B" w14:textId="5C199F14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 xml:space="preserve">ҮЕҰ қызметін </w:t>
      </w:r>
      <w:r>
        <w:rPr>
          <w:iCs/>
          <w:lang w:val="kk-KZ"/>
        </w:rPr>
        <w:t>насихаттау</w:t>
      </w:r>
      <w:r w:rsidRPr="00490F4D">
        <w:rPr>
          <w:iCs/>
          <w:lang w:val="kk-KZ"/>
        </w:rPr>
        <w:t xml:space="preserve"> және жергілікті қоғамдастықтарды жобалау қызметіне тарту;</w:t>
      </w:r>
    </w:p>
    <w:p w14:paraId="05D1300E" w14:textId="3C2F1D6B" w:rsidR="00490F4D" w:rsidRPr="00490F4D" w:rsidRDefault="00490F4D" w:rsidP="00490F4D">
      <w:pPr>
        <w:pStyle w:val="afe"/>
        <w:numPr>
          <w:ilvl w:val="0"/>
          <w:numId w:val="36"/>
        </w:numPr>
        <w:tabs>
          <w:tab w:val="left" w:pos="993"/>
        </w:tabs>
        <w:jc w:val="both"/>
        <w:rPr>
          <w:iCs/>
          <w:lang w:val="kk-KZ"/>
        </w:rPr>
      </w:pPr>
      <w:r w:rsidRPr="00490F4D">
        <w:rPr>
          <w:iCs/>
          <w:lang w:val="kk-KZ"/>
        </w:rPr>
        <w:t>Халықтың денсаулық үшін ортақ жауапкершілігін қалыптастыру.</w:t>
      </w:r>
    </w:p>
    <w:p w14:paraId="48373569" w14:textId="2841C2E3" w:rsidR="00FE70A1" w:rsidRPr="008827BA" w:rsidRDefault="00FE70A1" w:rsidP="00696A0F">
      <w:pPr>
        <w:tabs>
          <w:tab w:val="left" w:pos="993"/>
        </w:tabs>
        <w:ind w:firstLine="708"/>
        <w:jc w:val="both"/>
        <w:rPr>
          <w:bCs/>
          <w:lang w:val="ru-RU"/>
        </w:rPr>
      </w:pPr>
    </w:p>
    <w:p w14:paraId="564FBC35" w14:textId="0FC9F488" w:rsidR="00490F4D" w:rsidRPr="00490F4D" w:rsidRDefault="00490F4D" w:rsidP="00490F4D">
      <w:pPr>
        <w:ind w:firstLine="720"/>
        <w:jc w:val="both"/>
        <w:rPr>
          <w:lang w:val="ru-RU"/>
        </w:rPr>
      </w:pPr>
      <w:r w:rsidRPr="00490F4D">
        <w:rPr>
          <w:lang w:val="ru-RU"/>
        </w:rPr>
        <w:t xml:space="preserve">Нақты міндеттерді шешу үшін жобаларды таңдау </w:t>
      </w:r>
      <w:r w:rsidR="00635E8D">
        <w:rPr>
          <w:lang w:val="ru-RU"/>
        </w:rPr>
        <w:t>–</w:t>
      </w:r>
      <w:r w:rsidR="00531524">
        <w:rPr>
          <w:lang w:val="ru-RU"/>
        </w:rPr>
        <w:t xml:space="preserve"> Нұрсұлтан Назарбаев Қ</w:t>
      </w:r>
      <w:r w:rsidRPr="00490F4D">
        <w:rPr>
          <w:lang w:val="ru-RU"/>
        </w:rPr>
        <w:t>орын</w:t>
      </w:r>
      <w:r w:rsidR="00531524">
        <w:rPr>
          <w:lang w:val="ru-RU"/>
        </w:rPr>
        <w:t xml:space="preserve">ан </w:t>
      </w:r>
      <w:r w:rsidRPr="00490F4D">
        <w:rPr>
          <w:lang w:val="ru-RU"/>
        </w:rPr>
        <w:t>қаржы</w:t>
      </w:r>
      <w:r w:rsidR="00531524">
        <w:rPr>
          <w:lang w:val="ru-RU"/>
        </w:rPr>
        <w:t xml:space="preserve"> </w:t>
      </w:r>
      <w:r w:rsidR="00531524" w:rsidRPr="00635E8D">
        <w:rPr>
          <w:lang w:val="ru-RU"/>
        </w:rPr>
        <w:t xml:space="preserve">алушы start up </w:t>
      </w:r>
      <w:r w:rsidRPr="00635E8D">
        <w:rPr>
          <w:lang w:val="ru-RU"/>
        </w:rPr>
        <w:t>ізденушілеріне</w:t>
      </w:r>
      <w:r w:rsidRPr="00490F4D">
        <w:rPr>
          <w:lang w:val="ru-RU"/>
        </w:rPr>
        <w:t xml:space="preserve"> тиесілі. </w:t>
      </w:r>
      <w:r w:rsidR="00531524">
        <w:rPr>
          <w:lang w:val="ru-RU"/>
        </w:rPr>
        <w:t xml:space="preserve"> </w:t>
      </w:r>
    </w:p>
    <w:p w14:paraId="02BC8874" w14:textId="29C6BF70" w:rsidR="004533A4" w:rsidRPr="008827BA" w:rsidRDefault="00635E8D" w:rsidP="00531524">
      <w:pPr>
        <w:ind w:firstLine="720"/>
        <w:jc w:val="both"/>
        <w:rPr>
          <w:lang w:val="ru-RU"/>
        </w:rPr>
      </w:pPr>
      <w:r>
        <w:rPr>
          <w:lang w:val="ru-RU"/>
        </w:rPr>
        <w:t>С</w:t>
      </w:r>
      <w:r w:rsidR="00490F4D" w:rsidRPr="00490F4D">
        <w:rPr>
          <w:lang w:val="ru-RU"/>
        </w:rPr>
        <w:t>ауатты жа</w:t>
      </w:r>
      <w:r w:rsidR="00531524">
        <w:rPr>
          <w:lang w:val="ru-RU"/>
        </w:rPr>
        <w:t>зылған</w:t>
      </w:r>
      <w:r w:rsidR="00490F4D" w:rsidRPr="00490F4D">
        <w:rPr>
          <w:lang w:val="ru-RU"/>
        </w:rPr>
        <w:t xml:space="preserve"> өтініміңізбен комиссия мүшелерін</w:t>
      </w:r>
      <w:r>
        <w:rPr>
          <w:lang w:val="ru-RU"/>
        </w:rPr>
        <w:t>е</w:t>
      </w:r>
      <w:r w:rsidR="00490F4D" w:rsidRPr="00490F4D">
        <w:rPr>
          <w:lang w:val="ru-RU"/>
        </w:rPr>
        <w:t xml:space="preserve"> жобаңызды таңдауға сендіруіңіз керек.</w:t>
      </w:r>
    </w:p>
    <w:p w14:paraId="066D5E4E" w14:textId="1B69DB02" w:rsidR="00490F4D" w:rsidRPr="00490F4D" w:rsidRDefault="004533A4" w:rsidP="00490F4D">
      <w:pPr>
        <w:jc w:val="both"/>
        <w:rPr>
          <w:lang w:val="ru-RU"/>
        </w:rPr>
      </w:pPr>
      <w:r w:rsidRPr="008827BA">
        <w:rPr>
          <w:lang w:val="ru-RU"/>
        </w:rPr>
        <w:tab/>
      </w:r>
      <w:r w:rsidR="00490F4D" w:rsidRPr="00490F4D">
        <w:rPr>
          <w:lang w:val="ru-RU"/>
        </w:rPr>
        <w:t>Өтінімдерді дайындауға арналған ұсыныстарымызда біз парақ</w:t>
      </w:r>
      <w:r w:rsidR="006F220B">
        <w:rPr>
          <w:lang w:val="ru-RU"/>
        </w:rPr>
        <w:t>т</w:t>
      </w:r>
      <w:r w:rsidR="00490F4D" w:rsidRPr="00490F4D">
        <w:rPr>
          <w:lang w:val="ru-RU"/>
        </w:rPr>
        <w:t xml:space="preserve">ың қажетті санын және </w:t>
      </w:r>
      <w:r w:rsidR="006F220B">
        <w:rPr>
          <w:lang w:val="ru-RU"/>
        </w:rPr>
        <w:t xml:space="preserve">мазмұндаманың </w:t>
      </w:r>
      <w:r w:rsidR="00490F4D" w:rsidRPr="00490F4D">
        <w:rPr>
          <w:lang w:val="ru-RU"/>
        </w:rPr>
        <w:t xml:space="preserve">реттілігін көрсетеміз. </w:t>
      </w:r>
    </w:p>
    <w:p w14:paraId="2CC78E29" w14:textId="74E38AA7" w:rsidR="00490F4D" w:rsidRPr="00490F4D" w:rsidRDefault="006F220B" w:rsidP="00490F4D">
      <w:pPr>
        <w:jc w:val="both"/>
        <w:rPr>
          <w:lang w:val="ru-RU"/>
        </w:rPr>
      </w:pPr>
      <w:r>
        <w:rPr>
          <w:lang w:val="ru-RU"/>
        </w:rPr>
        <w:tab/>
        <w:t>Бұл нұсқаулықта жоба</w:t>
      </w:r>
      <w:r w:rsidR="00490F4D" w:rsidRPr="00490F4D">
        <w:rPr>
          <w:lang w:val="ru-RU"/>
        </w:rPr>
        <w:t xml:space="preserve"> өтінім</w:t>
      </w:r>
      <w:r>
        <w:rPr>
          <w:lang w:val="ru-RU"/>
        </w:rPr>
        <w:t>і</w:t>
      </w:r>
      <w:r w:rsidR="00490F4D" w:rsidRPr="00490F4D">
        <w:rPr>
          <w:lang w:val="ru-RU"/>
        </w:rPr>
        <w:t>нің әр</w:t>
      </w:r>
      <w:r>
        <w:rPr>
          <w:lang w:val="ru-RU"/>
        </w:rPr>
        <w:t>бір</w:t>
      </w:r>
      <w:r w:rsidR="00490F4D" w:rsidRPr="00490F4D">
        <w:rPr>
          <w:lang w:val="ru-RU"/>
        </w:rPr>
        <w:t xml:space="preserve"> бөлімін бағалау</w:t>
      </w:r>
      <w:r>
        <w:rPr>
          <w:lang w:val="ru-RU"/>
        </w:rPr>
        <w:t>дың</w:t>
      </w:r>
      <w:r w:rsidR="00490F4D" w:rsidRPr="00490F4D">
        <w:rPr>
          <w:lang w:val="ru-RU"/>
        </w:rPr>
        <w:t xml:space="preserve"> критерийлері егжей-тегжейлі сипатталған. </w:t>
      </w:r>
    </w:p>
    <w:p w14:paraId="46647EC1" w14:textId="2947D3F0" w:rsidR="004533A4" w:rsidRPr="008827BA" w:rsidRDefault="00490F4D" w:rsidP="006F220B">
      <w:pPr>
        <w:jc w:val="both"/>
        <w:rPr>
          <w:lang w:val="ru-RU"/>
        </w:rPr>
      </w:pPr>
      <w:r w:rsidRPr="00490F4D">
        <w:rPr>
          <w:lang w:val="ru-RU"/>
        </w:rPr>
        <w:tab/>
        <w:t>Ережелерді мұқият орындаңыз, әйтпесе өтінішіңіз ереже</w:t>
      </w:r>
      <w:r w:rsidR="006F220B">
        <w:rPr>
          <w:lang w:val="ru-RU"/>
        </w:rPr>
        <w:t xml:space="preserve">ге қайшы келіп, </w:t>
      </w:r>
      <w:r w:rsidRPr="00490F4D">
        <w:rPr>
          <w:lang w:val="ru-RU"/>
        </w:rPr>
        <w:t>қабылданбауы мүмкін.</w:t>
      </w:r>
      <w:r w:rsidR="004533A4" w:rsidRPr="008827BA">
        <w:rPr>
          <w:lang w:val="ru-RU"/>
        </w:rPr>
        <w:t xml:space="preserve"> </w:t>
      </w:r>
    </w:p>
    <w:p w14:paraId="176B7C54" w14:textId="77777777" w:rsidR="008827BA" w:rsidRDefault="008827BA" w:rsidP="00BE6CFC">
      <w:pPr>
        <w:rPr>
          <w:b/>
          <w:bCs/>
          <w:color w:val="0000FF"/>
          <w:lang w:val="ru-RU"/>
        </w:rPr>
      </w:pPr>
    </w:p>
    <w:p w14:paraId="0D0B8C29" w14:textId="7A0BC44B" w:rsidR="006F220B" w:rsidRDefault="006F220B" w:rsidP="00BE6CFC">
      <w:pPr>
        <w:rPr>
          <w:b/>
          <w:bCs/>
          <w:color w:val="0000FF"/>
          <w:lang w:val="ru-RU"/>
        </w:rPr>
      </w:pPr>
      <w:r>
        <w:rPr>
          <w:b/>
          <w:bCs/>
          <w:color w:val="0000FF"/>
          <w:lang w:val="ru-RU"/>
        </w:rPr>
        <w:t>Байқауға</w:t>
      </w:r>
      <w:r w:rsidRPr="006F220B">
        <w:rPr>
          <w:b/>
          <w:bCs/>
          <w:color w:val="0000FF"/>
          <w:lang w:val="ru-RU"/>
        </w:rPr>
        <w:t xml:space="preserve"> кім өтіні</w:t>
      </w:r>
      <w:r>
        <w:rPr>
          <w:b/>
          <w:bCs/>
          <w:color w:val="0000FF"/>
          <w:lang w:val="ru-RU"/>
        </w:rPr>
        <w:t>м</w:t>
      </w:r>
      <w:r w:rsidRPr="006F220B">
        <w:rPr>
          <w:b/>
          <w:bCs/>
          <w:color w:val="0000FF"/>
          <w:lang w:val="ru-RU"/>
        </w:rPr>
        <w:t xml:space="preserve"> бере алады</w:t>
      </w:r>
      <w:r>
        <w:rPr>
          <w:b/>
          <w:bCs/>
          <w:color w:val="0000FF"/>
          <w:lang w:val="ru-RU"/>
        </w:rPr>
        <w:t>?</w:t>
      </w:r>
    </w:p>
    <w:p w14:paraId="4EC699BC" w14:textId="1CE0C44F" w:rsidR="006F220B" w:rsidRPr="006F220B" w:rsidRDefault="006F220B" w:rsidP="006F220B">
      <w:pPr>
        <w:pStyle w:val="21"/>
        <w:rPr>
          <w:bCs w:val="0"/>
          <w:iCs w:val="0"/>
        </w:rPr>
      </w:pPr>
      <w:r w:rsidRPr="006F220B">
        <w:rPr>
          <w:bCs w:val="0"/>
          <w:iCs w:val="0"/>
        </w:rPr>
        <w:t>Әлеуметтік маңызы бар жобаны іске асыру</w:t>
      </w:r>
      <w:r w:rsidR="00084107">
        <w:rPr>
          <w:bCs w:val="0"/>
          <w:iCs w:val="0"/>
          <w:lang w:val="kk-KZ"/>
        </w:rPr>
        <w:t>да</w:t>
      </w:r>
      <w:r w:rsidRPr="006F220B">
        <w:rPr>
          <w:bCs w:val="0"/>
          <w:iCs w:val="0"/>
        </w:rPr>
        <w:t xml:space="preserve"> демеушілік/қайырымдылық көмек алу үшін </w:t>
      </w:r>
      <w:r w:rsidR="00084107">
        <w:rPr>
          <w:bCs w:val="0"/>
          <w:iCs w:val="0"/>
          <w:lang w:val="kk-KZ"/>
        </w:rPr>
        <w:t>байқауға</w:t>
      </w:r>
      <w:r w:rsidRPr="006F220B">
        <w:rPr>
          <w:bCs w:val="0"/>
          <w:iCs w:val="0"/>
        </w:rPr>
        <w:t xml:space="preserve"> өтінімді кез келген мемлекеттік емес коммерциялық емес ұйымдар, қоғамдық ұйымдар, </w:t>
      </w:r>
      <w:r w:rsidRPr="006F220B">
        <w:rPr>
          <w:bCs w:val="0"/>
          <w:iCs w:val="0"/>
        </w:rPr>
        <w:lastRenderedPageBreak/>
        <w:t>этникалық қауымдастықтар, қоғамдық және жеке қорлар мен мекемелер, бірлестіктер, одақта</w:t>
      </w:r>
      <w:r w:rsidR="00084107">
        <w:rPr>
          <w:bCs w:val="0"/>
          <w:iCs w:val="0"/>
        </w:rPr>
        <w:t>р, мүдделер жөніндегі клубтар, қ</w:t>
      </w:r>
      <w:r w:rsidRPr="006F220B">
        <w:rPr>
          <w:bCs w:val="0"/>
          <w:iCs w:val="0"/>
        </w:rPr>
        <w:t>оғамдық кеңестер, Қазақстанның жастар бастамашыл топтары</w:t>
      </w:r>
      <w:r w:rsidR="00084107">
        <w:rPr>
          <w:bCs w:val="0"/>
          <w:iCs w:val="0"/>
          <w:lang w:val="kk-KZ"/>
        </w:rPr>
        <w:t xml:space="preserve"> </w:t>
      </w:r>
      <w:r w:rsidR="00084107">
        <w:rPr>
          <w:bCs w:val="0"/>
          <w:iCs w:val="0"/>
        </w:rPr>
        <w:t>–</w:t>
      </w:r>
      <w:r w:rsidR="00084107">
        <w:rPr>
          <w:bCs w:val="0"/>
          <w:iCs w:val="0"/>
          <w:lang w:val="kk-KZ"/>
        </w:rPr>
        <w:t xml:space="preserve"> </w:t>
      </w:r>
      <w:r w:rsidRPr="006F220B">
        <w:rPr>
          <w:bCs w:val="0"/>
          <w:iCs w:val="0"/>
        </w:rPr>
        <w:t xml:space="preserve">резиденттері бере алады. </w:t>
      </w:r>
    </w:p>
    <w:p w14:paraId="75031928" w14:textId="5C4E2507" w:rsidR="006F220B" w:rsidRDefault="00084107" w:rsidP="006F220B">
      <w:pPr>
        <w:pStyle w:val="21"/>
        <w:rPr>
          <w:bCs w:val="0"/>
          <w:iCs w:val="0"/>
        </w:rPr>
      </w:pPr>
      <w:r>
        <w:rPr>
          <w:bCs w:val="0"/>
          <w:iCs w:val="0"/>
          <w:lang w:val="kk-KZ"/>
        </w:rPr>
        <w:t>Байқауға с</w:t>
      </w:r>
      <w:r w:rsidR="006F220B" w:rsidRPr="006F220B">
        <w:rPr>
          <w:bCs w:val="0"/>
          <w:iCs w:val="0"/>
        </w:rPr>
        <w:t>аяси партиялар мен қозғалыстар, кәсіптік одақтар, діни бірлестіктер, мемлекеттік, бюджет</w:t>
      </w:r>
      <w:r>
        <w:rPr>
          <w:bCs w:val="0"/>
          <w:iCs w:val="0"/>
          <w:lang w:val="kk-KZ"/>
        </w:rPr>
        <w:t>тік</w:t>
      </w:r>
      <w:r w:rsidR="006F220B" w:rsidRPr="006F220B">
        <w:rPr>
          <w:bCs w:val="0"/>
          <w:iCs w:val="0"/>
        </w:rPr>
        <w:t xml:space="preserve"> мекемелер қатыс</w:t>
      </w:r>
      <w:r w:rsidR="003E051E">
        <w:rPr>
          <w:bCs w:val="0"/>
          <w:iCs w:val="0"/>
          <w:lang w:val="kk-KZ"/>
        </w:rPr>
        <w:t>тырылма</w:t>
      </w:r>
      <w:r w:rsidR="006F220B" w:rsidRPr="006F220B">
        <w:rPr>
          <w:bCs w:val="0"/>
          <w:iCs w:val="0"/>
        </w:rPr>
        <w:t>йды.</w:t>
      </w:r>
    </w:p>
    <w:p w14:paraId="140C5F2E" w14:textId="77777777" w:rsidR="001E5280" w:rsidRPr="008827BA" w:rsidRDefault="001E5280" w:rsidP="00BE6CFC">
      <w:pPr>
        <w:rPr>
          <w:lang w:val="ru-RU"/>
        </w:rPr>
      </w:pPr>
      <w:bookmarkStart w:id="0" w:name="_Hlk33001418"/>
    </w:p>
    <w:bookmarkEnd w:id="0"/>
    <w:p w14:paraId="39AC332A" w14:textId="64C3B30B" w:rsidR="001E5280" w:rsidRPr="008827BA" w:rsidRDefault="00084107" w:rsidP="00365074">
      <w:pPr>
        <w:pStyle w:val="a6"/>
        <w:jc w:val="both"/>
        <w:rPr>
          <w:b/>
          <w:color w:val="0000FF"/>
          <w:sz w:val="24"/>
          <w:szCs w:val="24"/>
        </w:rPr>
      </w:pPr>
      <w:r w:rsidRPr="00084107">
        <w:rPr>
          <w:b/>
          <w:color w:val="0000FF"/>
          <w:sz w:val="24"/>
          <w:szCs w:val="24"/>
        </w:rPr>
        <w:t>Қаржыландыру</w:t>
      </w:r>
      <w:r w:rsidR="00365074">
        <w:rPr>
          <w:b/>
          <w:color w:val="0000FF"/>
          <w:sz w:val="24"/>
          <w:szCs w:val="24"/>
          <w:lang w:val="kk-KZ"/>
        </w:rPr>
        <w:t xml:space="preserve"> үшін</w:t>
      </w:r>
      <w:r w:rsidRPr="00084107">
        <w:rPr>
          <w:b/>
          <w:color w:val="0000FF"/>
          <w:sz w:val="24"/>
          <w:szCs w:val="24"/>
        </w:rPr>
        <w:t xml:space="preserve"> өтінімдер қалай қаралады</w:t>
      </w:r>
      <w:r w:rsidR="00365074">
        <w:rPr>
          <w:b/>
          <w:color w:val="0000FF"/>
          <w:sz w:val="24"/>
          <w:szCs w:val="24"/>
          <w:lang w:val="kk-KZ"/>
        </w:rPr>
        <w:t>?</w:t>
      </w:r>
    </w:p>
    <w:p w14:paraId="46A00B80" w14:textId="623B640F" w:rsidR="00084107" w:rsidRDefault="00084107" w:rsidP="00084107">
      <w:pPr>
        <w:pStyle w:val="21"/>
      </w:pPr>
      <w:r>
        <w:t>Барлық өтінім</w:t>
      </w:r>
      <w:r w:rsidR="00365074">
        <w:rPr>
          <w:lang w:val="kk-KZ"/>
        </w:rPr>
        <w:t>нің</w:t>
      </w:r>
      <w:r>
        <w:t xml:space="preserve"> </w:t>
      </w:r>
      <w:r w:rsidR="00365074">
        <w:rPr>
          <w:lang w:val="kk-KZ"/>
        </w:rPr>
        <w:t xml:space="preserve">әуелі </w:t>
      </w:r>
      <w:r>
        <w:t>талап</w:t>
      </w:r>
      <w:r w:rsidR="00365074">
        <w:rPr>
          <w:lang w:val="kk-KZ"/>
        </w:rPr>
        <w:t>қа</w:t>
      </w:r>
      <w:r>
        <w:t xml:space="preserve"> сәйкестігі тексеріледі, содан кейін комиссия мүшелері </w:t>
      </w:r>
      <w:r w:rsidR="00365074">
        <w:rPr>
          <w:lang w:val="kk-KZ"/>
        </w:rPr>
        <w:t xml:space="preserve">мына </w:t>
      </w:r>
      <w:r>
        <w:t>критерийлер бойынша бағалайды:</w:t>
      </w:r>
    </w:p>
    <w:p w14:paraId="04E60818" w14:textId="3038D65C" w:rsidR="00084107" w:rsidRDefault="00084107" w:rsidP="00084107">
      <w:pPr>
        <w:pStyle w:val="21"/>
      </w:pPr>
      <w:r>
        <w:t xml:space="preserve">- жобаның басым бағыттарға, </w:t>
      </w:r>
      <w:r w:rsidR="00365074">
        <w:rPr>
          <w:lang w:val="kk-KZ"/>
        </w:rPr>
        <w:t>байқау</w:t>
      </w:r>
      <w:r>
        <w:t xml:space="preserve"> шарттарына сәйкестігі, жобаның пысықталу дәрежесі мен сапасы</w:t>
      </w:r>
      <w:r w:rsidR="003E051E">
        <w:rPr>
          <w:lang w:val="kk-KZ"/>
        </w:rPr>
        <w:t>на</w:t>
      </w:r>
      <w:r>
        <w:t>;</w:t>
      </w:r>
    </w:p>
    <w:p w14:paraId="07D124FD" w14:textId="091D122A" w:rsidR="00084107" w:rsidRDefault="00084107" w:rsidP="00084107">
      <w:pPr>
        <w:pStyle w:val="21"/>
      </w:pPr>
      <w:r>
        <w:t>- әлеуметтік маңыздылығы мен өзектілігі</w:t>
      </w:r>
      <w:r w:rsidR="003E051E">
        <w:rPr>
          <w:lang w:val="kk-KZ"/>
        </w:rPr>
        <w:t>не</w:t>
      </w:r>
      <w:r>
        <w:t>;</w:t>
      </w:r>
    </w:p>
    <w:p w14:paraId="7D84AE16" w14:textId="6758A137" w:rsidR="00084107" w:rsidRDefault="00084107" w:rsidP="00084107">
      <w:pPr>
        <w:pStyle w:val="21"/>
      </w:pPr>
      <w:r>
        <w:t>- жобаның нақты міндеттерінің шынайылығы, күтілетін нәтижелерге қол жеткізу</w:t>
      </w:r>
      <w:r w:rsidR="003E051E">
        <w:rPr>
          <w:lang w:val="kk-KZ"/>
        </w:rPr>
        <w:t>іне</w:t>
      </w:r>
      <w:r>
        <w:t>;</w:t>
      </w:r>
    </w:p>
    <w:p w14:paraId="66177A53" w14:textId="77777777" w:rsidR="00084107" w:rsidRDefault="00084107" w:rsidP="00084107">
      <w:pPr>
        <w:pStyle w:val="21"/>
      </w:pPr>
      <w:r>
        <w:t xml:space="preserve">- ұйымның әлеуметтік маңызды қызметінің тұрақтылығы, ұйымдастырушылық әлеуеті; </w:t>
      </w:r>
    </w:p>
    <w:p w14:paraId="2DBCB791" w14:textId="77777777" w:rsidR="00084107" w:rsidRDefault="00084107" w:rsidP="00084107">
      <w:pPr>
        <w:pStyle w:val="21"/>
      </w:pPr>
      <w:r>
        <w:t>- әлеуетті серіктестердің, инвесторлардың болуы (не тарту мүмкіндігі);</w:t>
      </w:r>
    </w:p>
    <w:p w14:paraId="5BCFC511" w14:textId="77777777" w:rsidR="00084107" w:rsidRDefault="00084107" w:rsidP="00084107">
      <w:pPr>
        <w:pStyle w:val="21"/>
      </w:pPr>
      <w:r>
        <w:t>- жобаның тұрақтылығы, жоба нәтижелерін пайдалану перспективалары;</w:t>
      </w:r>
    </w:p>
    <w:p w14:paraId="3C43D6D8" w14:textId="77777777" w:rsidR="00084107" w:rsidRDefault="00084107" w:rsidP="00084107">
      <w:pPr>
        <w:pStyle w:val="21"/>
      </w:pPr>
      <w:r>
        <w:t>- сұратылған қаражат көлемінің негізділігі.</w:t>
      </w:r>
    </w:p>
    <w:p w14:paraId="7601F6D0" w14:textId="77777777" w:rsidR="00151CE4" w:rsidRPr="008827BA" w:rsidRDefault="00151CE4" w:rsidP="00300030">
      <w:pPr>
        <w:pStyle w:val="21"/>
        <w:rPr>
          <w:bCs w:val="0"/>
          <w:iCs w:val="0"/>
        </w:rPr>
      </w:pPr>
    </w:p>
    <w:p w14:paraId="179F1302" w14:textId="0D1E8AAF" w:rsidR="00BB41B9" w:rsidRDefault="00BB41B9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>
        <w:rPr>
          <w:b/>
          <w:color w:val="0000FF"/>
          <w:lang w:val="ru-RU"/>
        </w:rPr>
        <w:t>Байқауд</w:t>
      </w:r>
      <w:r w:rsidRPr="00BB41B9">
        <w:rPr>
          <w:b/>
          <w:color w:val="0000FF"/>
          <w:lang w:val="ru-RU"/>
        </w:rPr>
        <w:t>ы өткізу мерзімі</w:t>
      </w:r>
    </w:p>
    <w:p w14:paraId="0619BF8E" w14:textId="77777777" w:rsidR="00BB41B9" w:rsidRPr="00BB41B9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BB41B9">
        <w:rPr>
          <w:lang w:val="kk-KZ"/>
        </w:rPr>
        <w:t>I кезең (2023 жылғы 15 наурыздан 30 сәуірге дейін) - тиісті талапқа сай өтінімдер мен құжат қабылдау, бастапқы іріктеу.</w:t>
      </w:r>
    </w:p>
    <w:p w14:paraId="24D668C7" w14:textId="77777777" w:rsidR="00BB41B9" w:rsidRPr="00BB41B9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BB41B9">
        <w:rPr>
          <w:lang w:val="kk-KZ"/>
        </w:rPr>
        <w:t>II кезең (2023 жылдың 1-12 мамыр аралығы) – жобаларды бағалау, Әлеуметтік идеялар мен жобалар жәрмеңкесіне қатысушыларды іріктеу (үздік 50 жоба).</w:t>
      </w:r>
    </w:p>
    <w:p w14:paraId="507E6AFD" w14:textId="77777777" w:rsidR="00BB41B9" w:rsidRPr="00BB41B9" w:rsidRDefault="00BB41B9" w:rsidP="00BB41B9">
      <w:pPr>
        <w:pStyle w:val="afe"/>
        <w:numPr>
          <w:ilvl w:val="0"/>
          <w:numId w:val="38"/>
        </w:numPr>
        <w:jc w:val="both"/>
        <w:rPr>
          <w:lang w:val="kk-KZ"/>
        </w:rPr>
      </w:pPr>
      <w:r w:rsidRPr="00BB41B9">
        <w:rPr>
          <w:lang w:val="kk-KZ"/>
        </w:rPr>
        <w:t>III кезең (2023 жылдың 18-19 мамыр аралығы) – Әлеуметтік идеялар мен жобалар жәрмеңкесінде үздік 50 жобаны қорғау. Жеңімпаздарды анықтау.</w:t>
      </w:r>
    </w:p>
    <w:p w14:paraId="1CDB5DCE" w14:textId="77777777" w:rsidR="00BB41B9" w:rsidRPr="00131AF0" w:rsidRDefault="00BB41B9" w:rsidP="00BB41B9">
      <w:pPr>
        <w:jc w:val="both"/>
        <w:rPr>
          <w:lang w:val="kk-KZ"/>
        </w:rPr>
      </w:pPr>
    </w:p>
    <w:p w14:paraId="3C6FF040" w14:textId="0A60AA3A" w:rsidR="00FE70A1" w:rsidRPr="003E051E" w:rsidRDefault="00BB41B9" w:rsidP="00BB41B9">
      <w:pPr>
        <w:spacing w:line="276" w:lineRule="auto"/>
        <w:jc w:val="both"/>
        <w:rPr>
          <w:b/>
          <w:bCs/>
          <w:lang w:val="kk-KZ"/>
        </w:rPr>
      </w:pPr>
      <w:r w:rsidRPr="00BB41B9">
        <w:rPr>
          <w:b/>
          <w:bCs/>
          <w:lang w:val="kk-KZ"/>
        </w:rPr>
        <w:t xml:space="preserve">Өтінім </w:t>
      </w:r>
      <w:r w:rsidR="003E051E">
        <w:rPr>
          <w:b/>
          <w:bCs/>
          <w:lang w:val="kk-KZ"/>
        </w:rPr>
        <w:t>үлгі</w:t>
      </w:r>
      <w:r w:rsidRPr="00BB41B9">
        <w:rPr>
          <w:b/>
          <w:bCs/>
          <w:lang w:val="kk-KZ"/>
        </w:rPr>
        <w:t xml:space="preserve"> бойынша толтырылуы және жоба мен ұйым туралы барлық қажетті ақпаратты қамтуға тиіс.</w:t>
      </w:r>
    </w:p>
    <w:p w14:paraId="190E92AF" w14:textId="77777777" w:rsidR="00527AA3" w:rsidRPr="003E051E" w:rsidRDefault="00527AA3" w:rsidP="00D213E9">
      <w:pPr>
        <w:pStyle w:val="a6"/>
        <w:rPr>
          <w:b/>
          <w:color w:val="FF0000"/>
          <w:sz w:val="24"/>
          <w:szCs w:val="24"/>
          <w:lang w:val="kk-KZ"/>
        </w:rPr>
      </w:pPr>
    </w:p>
    <w:p w14:paraId="2008CFB9" w14:textId="4FAF350F" w:rsidR="001E5280" w:rsidRPr="008827BA" w:rsidRDefault="000A70E0" w:rsidP="00D213E9">
      <w:pPr>
        <w:pStyle w:val="a6"/>
        <w:rPr>
          <w:b/>
          <w:color w:val="FF0000"/>
          <w:sz w:val="24"/>
          <w:szCs w:val="24"/>
        </w:rPr>
      </w:pPr>
      <w:r w:rsidRPr="000A70E0">
        <w:rPr>
          <w:b/>
          <w:color w:val="FF0000"/>
          <w:sz w:val="24"/>
          <w:szCs w:val="24"/>
        </w:rPr>
        <w:t>Өтінімнің мазмұны</w:t>
      </w:r>
    </w:p>
    <w:p w14:paraId="0D15AA53" w14:textId="76A63BDA" w:rsidR="00D84583" w:rsidRPr="005B04FA" w:rsidRDefault="000A70E0" w:rsidP="000A70E0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0A70E0">
        <w:rPr>
          <w:rStyle w:val="CharChar"/>
          <w:rFonts w:ascii="Times New Roman" w:hAnsi="Times New Roman"/>
          <w:i w:val="0"/>
          <w:color w:val="0000FF"/>
          <w:szCs w:val="24"/>
          <w:lang w:val="ru-RU"/>
        </w:rPr>
        <w:t xml:space="preserve">1. Өтініш беруші туралы ақпарат </w:t>
      </w:r>
      <w:r w:rsidRPr="005B04F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немесе кіріспе – сіздің визит карточкаңыз. Онда біз үшін барлық қажетті ақпарат - өтініш беруші тұлға не ұйым туралы мәліметтер болуы керек.</w:t>
      </w:r>
      <w:r w:rsidR="00D84583" w:rsidRPr="005B04F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</w:t>
      </w:r>
    </w:p>
    <w:p w14:paraId="1333FBE3" w14:textId="1BE99EB6" w:rsidR="00D84583" w:rsidRPr="008827BA" w:rsidRDefault="005B04FA" w:rsidP="005B04FA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Кіріспеде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өтіні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м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беруші ұйым, жоба авторының құзыреттілік деңгейі туралы мәліметтер б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олады. Міндетті түрде Т.А.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Ә,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атағы, лауазымы,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мекенжайы, телефоны, электронды пошта мекенжайы (e-mail) көрсетіледі. Егер қосымша ақпарат қажет болса, біздің ұйым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сол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адаммен байланыс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қа шығ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ады.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Жетекші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жобаның орындалуына және қаражатты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тиімді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пайдалану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ға байланысты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жауап береді.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Жетекші бір адам </w:t>
      </w:r>
      <w:r w:rsidR="000A70E0" w:rsidRPr="000A70E0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болуы керек.</w:t>
      </w:r>
    </w:p>
    <w:p w14:paraId="4C52DCC0" w14:textId="55F39FFB" w:rsidR="001E5280" w:rsidRPr="008827BA" w:rsidRDefault="000A70E0" w:rsidP="00CA4C43">
      <w:pPr>
        <w:jc w:val="both"/>
        <w:rPr>
          <w:b/>
          <w:lang w:val="ru-RU"/>
        </w:rPr>
      </w:pPr>
      <w:r w:rsidRPr="000A70E0">
        <w:rPr>
          <w:lang w:val="ru-RU"/>
        </w:rPr>
        <w:t xml:space="preserve">Бұл бөлімде қазіргі уақытта қандай жобалар іске асырылып жатқанын, грант пен грант берушінің сомасын көрсету қажет. Ұйымыңыздың </w:t>
      </w:r>
      <w:r w:rsidR="00CA4C43">
        <w:rPr>
          <w:lang w:val="ru-RU"/>
        </w:rPr>
        <w:t>қазіргі</w:t>
      </w:r>
      <w:r w:rsidRPr="000A70E0">
        <w:rPr>
          <w:lang w:val="ru-RU"/>
        </w:rPr>
        <w:t xml:space="preserve"> жұмысымен бір </w:t>
      </w:r>
      <w:r w:rsidR="00CA4C43">
        <w:rPr>
          <w:lang w:val="ru-RU"/>
        </w:rPr>
        <w:t>мезетте</w:t>
      </w:r>
      <w:r w:rsidRPr="000A70E0">
        <w:rPr>
          <w:lang w:val="ru-RU"/>
        </w:rPr>
        <w:t xml:space="preserve"> жаңа жобаны жүзеге асырумен байланысты үздіксіз және тиісті қызметті қалай қамтамасыз етесіз?</w:t>
      </w:r>
      <w:r w:rsidR="001E5280" w:rsidRPr="008827BA">
        <w:rPr>
          <w:lang w:val="ru-RU"/>
        </w:rPr>
        <w:t xml:space="preserve"> </w:t>
      </w:r>
    </w:p>
    <w:p w14:paraId="21EB8ED0" w14:textId="77777777" w:rsidR="001E5280" w:rsidRPr="008827BA" w:rsidRDefault="001E5280" w:rsidP="002C6741">
      <w:pPr>
        <w:rPr>
          <w:lang w:val="ru-RU"/>
        </w:rPr>
      </w:pPr>
    </w:p>
    <w:p w14:paraId="66242802" w14:textId="77777777" w:rsidR="00CA4C43" w:rsidRDefault="00CA4C43" w:rsidP="003F6023">
      <w:pPr>
        <w:jc w:val="both"/>
        <w:rPr>
          <w:b/>
          <w:bCs/>
          <w:color w:val="0000FF"/>
          <w:u w:val="single"/>
          <w:lang w:val="ru-RU"/>
        </w:rPr>
      </w:pPr>
      <w:r w:rsidRPr="00CA4C43">
        <w:rPr>
          <w:b/>
          <w:bCs/>
          <w:color w:val="0000FF"/>
          <w:u w:val="single"/>
          <w:lang w:val="ru-RU"/>
        </w:rPr>
        <w:t>2. Жобаның атауы</w:t>
      </w:r>
    </w:p>
    <w:p w14:paraId="72CBEBD7" w14:textId="0A6AEB2C" w:rsidR="00CA4C43" w:rsidRDefault="00CA4C43" w:rsidP="003F602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Жобаның атауы тартымды әрі </w:t>
      </w:r>
      <w:r w:rsidRPr="00CA4C43">
        <w:rPr>
          <w:bCs/>
          <w:lang w:val="ru-RU"/>
        </w:rPr>
        <w:t>қысқа болуы керек. Жалпы</w:t>
      </w:r>
      <w:r>
        <w:rPr>
          <w:bCs/>
          <w:lang w:val="ru-RU"/>
        </w:rPr>
        <w:t>лама</w:t>
      </w:r>
      <w:r w:rsidRPr="00CA4C43">
        <w:rPr>
          <w:bCs/>
          <w:lang w:val="ru-RU"/>
        </w:rPr>
        <w:t xml:space="preserve"> бол</w:t>
      </w:r>
      <w:r>
        <w:rPr>
          <w:bCs/>
          <w:lang w:val="ru-RU"/>
        </w:rPr>
        <w:t>са да болады</w:t>
      </w:r>
      <w:r w:rsidRPr="00CA4C43">
        <w:rPr>
          <w:bCs/>
          <w:lang w:val="ru-RU"/>
        </w:rPr>
        <w:t xml:space="preserve">. Сонымен бірге, жобаны іске асыруға бағытталған </w:t>
      </w:r>
      <w:r>
        <w:rPr>
          <w:bCs/>
          <w:lang w:val="ru-RU"/>
        </w:rPr>
        <w:t xml:space="preserve">тәжірибелік </w:t>
      </w:r>
      <w:r w:rsidRPr="00CA4C43">
        <w:rPr>
          <w:bCs/>
          <w:lang w:val="ru-RU"/>
        </w:rPr>
        <w:t>мәселе (міндет) барынша нақты көрсетілетіндей етіп атауды тұжырымдаңыз.</w:t>
      </w:r>
    </w:p>
    <w:p w14:paraId="341B6645" w14:textId="66A0DBC5" w:rsidR="001E5280" w:rsidRPr="008827BA" w:rsidRDefault="00CA4C43" w:rsidP="002525CF">
      <w:pPr>
        <w:jc w:val="both"/>
        <w:rPr>
          <w:bCs/>
          <w:i/>
          <w:lang w:val="ru-RU"/>
        </w:rPr>
      </w:pPr>
      <w:r w:rsidRPr="00CA4C43">
        <w:rPr>
          <w:i/>
          <w:lang w:val="ru-RU"/>
        </w:rPr>
        <w:t>Жобаның атауы ре</w:t>
      </w:r>
      <w:r w:rsidR="002525CF">
        <w:rPr>
          <w:i/>
          <w:lang w:val="ru-RU"/>
        </w:rPr>
        <w:t>тінде бірнеше сөйлемді пайдаланған дұрыс емес.</w:t>
      </w:r>
    </w:p>
    <w:p w14:paraId="1A2F32EB" w14:textId="77777777" w:rsidR="001E5280" w:rsidRPr="008827BA" w:rsidRDefault="001E5280" w:rsidP="00ED4CDD">
      <w:pPr>
        <w:jc w:val="both"/>
        <w:rPr>
          <w:bCs/>
          <w:lang w:val="ru-RU"/>
        </w:rPr>
      </w:pPr>
    </w:p>
    <w:p w14:paraId="797CB911" w14:textId="1EC19EFE" w:rsidR="002525CF" w:rsidRPr="002525CF" w:rsidRDefault="002525CF" w:rsidP="002525CF">
      <w:pPr>
        <w:jc w:val="both"/>
        <w:rPr>
          <w:b/>
          <w:bCs/>
          <w:color w:val="0000FF"/>
          <w:u w:val="single"/>
          <w:lang w:val="ru-RU"/>
        </w:rPr>
      </w:pPr>
      <w:r w:rsidRPr="002525CF">
        <w:rPr>
          <w:b/>
          <w:bCs/>
          <w:color w:val="0000FF"/>
          <w:u w:val="single"/>
          <w:lang w:val="ru-RU"/>
        </w:rPr>
        <w:t xml:space="preserve">3. Жоба ұсынылатын </w:t>
      </w:r>
      <w:r w:rsidR="008B755F">
        <w:rPr>
          <w:b/>
          <w:bCs/>
          <w:color w:val="0000FF"/>
          <w:u w:val="single"/>
          <w:lang w:val="ru-RU"/>
        </w:rPr>
        <w:t>н</w:t>
      </w:r>
      <w:r w:rsidRPr="002525CF">
        <w:rPr>
          <w:b/>
          <w:bCs/>
          <w:color w:val="0000FF"/>
          <w:u w:val="single"/>
          <w:lang w:val="ru-RU"/>
        </w:rPr>
        <w:t>оминация</w:t>
      </w:r>
    </w:p>
    <w:p w14:paraId="38B1571A" w14:textId="77777777" w:rsidR="002525CF" w:rsidRPr="002525CF" w:rsidRDefault="002525CF" w:rsidP="002525CF">
      <w:pPr>
        <w:jc w:val="both"/>
        <w:rPr>
          <w:bCs/>
          <w:lang w:val="ru-RU"/>
        </w:rPr>
      </w:pPr>
      <w:r w:rsidRPr="002525CF">
        <w:rPr>
          <w:bCs/>
          <w:lang w:val="ru-RU"/>
        </w:rPr>
        <w:lastRenderedPageBreak/>
        <w:t>Тек бір номинацияны белгілеңіз!</w:t>
      </w:r>
    </w:p>
    <w:p w14:paraId="6BC495B0" w14:textId="77777777" w:rsidR="001E5280" w:rsidRPr="008827BA" w:rsidRDefault="001E5280" w:rsidP="00ED4CDD">
      <w:pPr>
        <w:jc w:val="both"/>
        <w:rPr>
          <w:bCs/>
          <w:lang w:val="ru-RU"/>
        </w:rPr>
      </w:pPr>
    </w:p>
    <w:p w14:paraId="2F8681A6" w14:textId="77777777" w:rsidR="002525CF" w:rsidRDefault="002525CF" w:rsidP="00C35BAC">
      <w:pPr>
        <w:rPr>
          <w:b/>
          <w:bCs/>
          <w:color w:val="0000FF"/>
          <w:u w:val="single"/>
          <w:lang w:val="ru-RU"/>
        </w:rPr>
      </w:pPr>
      <w:r w:rsidRPr="002525CF">
        <w:rPr>
          <w:b/>
          <w:bCs/>
          <w:color w:val="0000FF"/>
          <w:u w:val="single"/>
          <w:lang w:val="ru-RU"/>
        </w:rPr>
        <w:t>4. Жобаның қысқаша сипаттамасы</w:t>
      </w:r>
    </w:p>
    <w:p w14:paraId="19F17602" w14:textId="1CA1867C" w:rsidR="002525CF" w:rsidRPr="002525CF" w:rsidRDefault="002525CF" w:rsidP="002525CF">
      <w:pPr>
        <w:autoSpaceDE w:val="0"/>
        <w:autoSpaceDN w:val="0"/>
        <w:adjustRightInd w:val="0"/>
        <w:jc w:val="both"/>
        <w:rPr>
          <w:rFonts w:eastAsia="+mn-ea"/>
          <w:lang w:val="ru-RU" w:eastAsia="ru-RU"/>
        </w:rPr>
      </w:pPr>
      <w:r w:rsidRPr="002525CF">
        <w:rPr>
          <w:rFonts w:eastAsia="+mn-ea"/>
          <w:lang w:val="ru-RU" w:eastAsia="ru-RU"/>
        </w:rPr>
        <w:t xml:space="preserve">Бұл бөлімде </w:t>
      </w:r>
      <w:r w:rsidR="008B755F">
        <w:rPr>
          <w:rFonts w:eastAsia="+mn-ea"/>
          <w:lang w:val="ru-RU" w:eastAsia="ru-RU"/>
        </w:rPr>
        <w:t xml:space="preserve">байқаудың </w:t>
      </w:r>
      <w:r w:rsidRPr="002525CF">
        <w:rPr>
          <w:rFonts w:eastAsia="+mn-ea"/>
          <w:lang w:val="ru-RU" w:eastAsia="ru-RU"/>
        </w:rPr>
        <w:t>берілген тақырыбымен (номинациясымен) айқындалған жобаның идеясы ұсынылу</w:t>
      </w:r>
      <w:r w:rsidR="00AE4C6D">
        <w:rPr>
          <w:rFonts w:eastAsia="+mn-ea"/>
          <w:lang w:val="ru-RU" w:eastAsia="ru-RU"/>
        </w:rPr>
        <w:t>ға</w:t>
      </w:r>
      <w:r w:rsidRPr="002525CF">
        <w:rPr>
          <w:rFonts w:eastAsia="+mn-ea"/>
          <w:lang w:val="ru-RU" w:eastAsia="ru-RU"/>
        </w:rPr>
        <w:t xml:space="preserve"> тиіс.</w:t>
      </w:r>
    </w:p>
    <w:p w14:paraId="3F1F7422" w14:textId="2F15FE76" w:rsidR="00EF600B" w:rsidRPr="008827BA" w:rsidRDefault="00AE4C6D" w:rsidP="00AE4C6D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="+mn-ea"/>
          <w:lang w:val="ru-RU" w:eastAsia="ru-RU"/>
        </w:rPr>
        <w:t>Онда</w:t>
      </w:r>
      <w:r w:rsidR="002525CF" w:rsidRPr="002525CF">
        <w:rPr>
          <w:rFonts w:eastAsia="+mn-ea"/>
          <w:lang w:val="ru-RU" w:eastAsia="ru-RU"/>
        </w:rPr>
        <w:t xml:space="preserve"> өтінімнің мәні туралы нақты және қысқаша сипаттама бар. </w:t>
      </w:r>
      <w:r>
        <w:rPr>
          <w:rFonts w:eastAsia="+mn-ea"/>
          <w:lang w:val="ru-RU" w:eastAsia="ru-RU"/>
        </w:rPr>
        <w:t>Ж</w:t>
      </w:r>
      <w:r w:rsidR="002525CF" w:rsidRPr="002525CF">
        <w:rPr>
          <w:rFonts w:eastAsia="+mn-ea"/>
          <w:lang w:val="ru-RU" w:eastAsia="ru-RU"/>
        </w:rPr>
        <w:t>обаны кім орындайды, неге және кімге бұл жоба қажет, нәтиже не болады, жоба қалай орындалады</w:t>
      </w:r>
      <w:r>
        <w:rPr>
          <w:rFonts w:eastAsia="+mn-ea"/>
          <w:lang w:val="ru-RU" w:eastAsia="ru-RU"/>
        </w:rPr>
        <w:t xml:space="preserve"> деген с</w:t>
      </w:r>
      <w:r w:rsidRPr="002525CF">
        <w:rPr>
          <w:rFonts w:eastAsia="+mn-ea"/>
          <w:lang w:val="ru-RU" w:eastAsia="ru-RU"/>
        </w:rPr>
        <w:t>ұрақтарға жауап беретін бірнеше ұсыныст</w:t>
      </w:r>
      <w:r>
        <w:rPr>
          <w:rFonts w:eastAsia="+mn-ea"/>
          <w:lang w:val="ru-RU" w:eastAsia="ru-RU"/>
        </w:rPr>
        <w:t>ы қамтиды</w:t>
      </w:r>
      <w:r w:rsidR="002525CF" w:rsidRPr="002525CF">
        <w:rPr>
          <w:rFonts w:eastAsia="+mn-ea"/>
          <w:lang w:val="ru-RU" w:eastAsia="ru-RU"/>
        </w:rPr>
        <w:t>.</w:t>
      </w:r>
      <w:r>
        <w:rPr>
          <w:rFonts w:eastAsia="+mn-ea"/>
          <w:lang w:val="ru-RU" w:eastAsia="ru-RU"/>
        </w:rPr>
        <w:t xml:space="preserve"> Тиісті </w:t>
      </w:r>
      <w:r w:rsidR="002525CF" w:rsidRPr="002525CF">
        <w:rPr>
          <w:rFonts w:eastAsia="+mn-ea"/>
          <w:lang w:val="ru-RU" w:eastAsia="ru-RU"/>
        </w:rPr>
        <w:t>нәтижеге қол жеткізу және қойылған міндеттерді шешу үшін жүргізілуі қажет қызмет түрлері (іс-шаралар) көрсетіледі.</w:t>
      </w:r>
      <w:r w:rsidR="00EF600B" w:rsidRPr="008827BA">
        <w:rPr>
          <w:lang w:val="ru-RU"/>
        </w:rPr>
        <w:t xml:space="preserve"> </w:t>
      </w:r>
    </w:p>
    <w:p w14:paraId="3809926E" w14:textId="7486714D" w:rsidR="002525CF" w:rsidRDefault="002525CF" w:rsidP="00D84583">
      <w:pPr>
        <w:autoSpaceDE w:val="0"/>
        <w:autoSpaceDN w:val="0"/>
        <w:adjustRightInd w:val="0"/>
        <w:jc w:val="both"/>
        <w:rPr>
          <w:rFonts w:eastAsia="+mn-ea"/>
          <w:b/>
          <w:bCs/>
          <w:i/>
          <w:lang w:val="ru-RU" w:eastAsia="ru-RU"/>
        </w:rPr>
      </w:pPr>
      <w:r w:rsidRPr="002525CF">
        <w:rPr>
          <w:rFonts w:eastAsia="+mn-ea"/>
          <w:b/>
          <w:bCs/>
          <w:i/>
          <w:lang w:val="ru-RU" w:eastAsia="ru-RU"/>
        </w:rPr>
        <w:t>Жоба</w:t>
      </w:r>
      <w:r w:rsidR="00914139">
        <w:rPr>
          <w:rFonts w:eastAsia="+mn-ea"/>
          <w:b/>
          <w:bCs/>
          <w:i/>
          <w:lang w:val="ru-RU" w:eastAsia="ru-RU"/>
        </w:rPr>
        <w:t>ның</w:t>
      </w:r>
      <w:r w:rsidRPr="002525CF">
        <w:rPr>
          <w:rFonts w:eastAsia="+mn-ea"/>
          <w:b/>
          <w:bCs/>
          <w:i/>
          <w:lang w:val="ru-RU" w:eastAsia="ru-RU"/>
        </w:rPr>
        <w:t xml:space="preserve"> идеясы бірегейлігімен, жаңалығымен, өзектілігімен </w:t>
      </w:r>
      <w:r w:rsidR="00914139">
        <w:rPr>
          <w:rFonts w:eastAsia="+mn-ea"/>
          <w:b/>
          <w:bCs/>
          <w:i/>
          <w:lang w:val="ru-RU" w:eastAsia="ru-RU"/>
        </w:rPr>
        <w:t>әрі</w:t>
      </w:r>
      <w:r w:rsidRPr="002525CF">
        <w:rPr>
          <w:rFonts w:eastAsia="+mn-ea"/>
          <w:b/>
          <w:bCs/>
          <w:i/>
          <w:lang w:val="ru-RU" w:eastAsia="ru-RU"/>
        </w:rPr>
        <w:t xml:space="preserve"> күрделілігімен ерекшеленуі керек!</w:t>
      </w:r>
    </w:p>
    <w:p w14:paraId="71002EC5" w14:textId="77777777" w:rsidR="00D84583" w:rsidRPr="008827BA" w:rsidRDefault="00D84583" w:rsidP="008F258D">
      <w:pPr>
        <w:rPr>
          <w:b/>
          <w:bCs/>
          <w:u w:val="single"/>
          <w:lang w:val="ru-RU"/>
        </w:rPr>
      </w:pPr>
    </w:p>
    <w:p w14:paraId="35672665" w14:textId="77777777" w:rsidR="002525CF" w:rsidRDefault="002525CF" w:rsidP="008F258D">
      <w:pPr>
        <w:rPr>
          <w:b/>
          <w:bCs/>
          <w:color w:val="0000FF"/>
          <w:u w:val="single"/>
          <w:lang w:val="ru-RU"/>
        </w:rPr>
      </w:pPr>
      <w:r w:rsidRPr="002525CF">
        <w:rPr>
          <w:b/>
          <w:bCs/>
          <w:color w:val="0000FF"/>
          <w:u w:val="single"/>
          <w:lang w:val="ru-RU"/>
        </w:rPr>
        <w:t>5. Жобаның мақсаты мен міндетінің қысқаша сипаттамасы</w:t>
      </w:r>
    </w:p>
    <w:p w14:paraId="4C5A1951" w14:textId="17B19E95" w:rsidR="002525CF" w:rsidRPr="007D1845" w:rsidRDefault="002525CF" w:rsidP="002525CF">
      <w:pPr>
        <w:jc w:val="both"/>
        <w:rPr>
          <w:lang w:val="ru-RU"/>
        </w:rPr>
      </w:pPr>
      <w:r w:rsidRPr="002525CF">
        <w:rPr>
          <w:lang w:val="ru-RU"/>
        </w:rPr>
        <w:t>Бұл бөлім жобаның нәтиже</w:t>
      </w:r>
      <w:r w:rsidR="00914139">
        <w:rPr>
          <w:lang w:val="ru-RU"/>
        </w:rPr>
        <w:t>с</w:t>
      </w:r>
      <w:r w:rsidRPr="002525CF">
        <w:rPr>
          <w:lang w:val="ru-RU"/>
        </w:rPr>
        <w:t>і қандай болатындығы туралы түсінік береді. Мақсат</w:t>
      </w:r>
      <w:r w:rsidR="00914139">
        <w:rPr>
          <w:lang w:val="ru-RU"/>
        </w:rPr>
        <w:t xml:space="preserve"> – </w:t>
      </w:r>
      <w:r w:rsidRPr="002525CF">
        <w:rPr>
          <w:lang w:val="ru-RU"/>
        </w:rPr>
        <w:t>жоба</w:t>
      </w:r>
      <w:r w:rsidR="00015861">
        <w:rPr>
          <w:lang w:val="ru-RU"/>
        </w:rPr>
        <w:t>ның не үшін</w:t>
      </w:r>
      <w:r w:rsidRPr="002525CF">
        <w:rPr>
          <w:lang w:val="ru-RU"/>
        </w:rPr>
        <w:t xml:space="preserve"> жүзеге асырылатын</w:t>
      </w:r>
      <w:r w:rsidR="00015861">
        <w:rPr>
          <w:lang w:val="ru-RU"/>
        </w:rPr>
        <w:t>дығында</w:t>
      </w:r>
      <w:r w:rsidRPr="002525CF">
        <w:rPr>
          <w:lang w:val="ru-RU"/>
        </w:rPr>
        <w:t>. Тапсырмалар</w:t>
      </w:r>
      <w:r w:rsidR="00015861">
        <w:rPr>
          <w:lang w:val="ru-RU"/>
        </w:rPr>
        <w:t xml:space="preserve"> – </w:t>
      </w:r>
      <w:r w:rsidRPr="002525CF">
        <w:rPr>
          <w:lang w:val="ru-RU"/>
        </w:rPr>
        <w:t>жобан</w:t>
      </w:r>
      <w:r w:rsidR="00783E98">
        <w:rPr>
          <w:lang w:val="ru-RU"/>
        </w:rPr>
        <w:t xml:space="preserve">ы орындау барысында қол жеткізуге қажетті </w:t>
      </w:r>
      <w:r w:rsidRPr="002525CF">
        <w:rPr>
          <w:lang w:val="ru-RU"/>
        </w:rPr>
        <w:t xml:space="preserve">нақты әсер. </w:t>
      </w:r>
      <w:r w:rsidR="00E64E74" w:rsidRPr="007D1845">
        <w:rPr>
          <w:lang w:val="ru-RU"/>
        </w:rPr>
        <w:t>М</w:t>
      </w:r>
      <w:r w:rsidR="001C4E09" w:rsidRPr="007D1845">
        <w:rPr>
          <w:lang w:val="ru-RU"/>
        </w:rPr>
        <w:t xml:space="preserve">індеттер </w:t>
      </w:r>
      <w:r w:rsidRPr="007D1845">
        <w:rPr>
          <w:lang w:val="ru-RU"/>
        </w:rPr>
        <w:t>мен нәтижелер сан</w:t>
      </w:r>
      <w:r w:rsidR="007D1845" w:rsidRPr="007D1845">
        <w:rPr>
          <w:lang w:val="ru-RU"/>
        </w:rPr>
        <w:t>мен есептеледі</w:t>
      </w:r>
      <w:r w:rsidRPr="007D1845">
        <w:rPr>
          <w:lang w:val="ru-RU"/>
        </w:rPr>
        <w:t>.</w:t>
      </w:r>
    </w:p>
    <w:p w14:paraId="6AB4C841" w14:textId="2D7C297E" w:rsidR="002525CF" w:rsidRDefault="002525CF" w:rsidP="002525CF">
      <w:pPr>
        <w:jc w:val="both"/>
        <w:rPr>
          <w:lang w:val="ru-RU"/>
        </w:rPr>
      </w:pPr>
      <w:r w:rsidRPr="002525CF">
        <w:rPr>
          <w:lang w:val="ru-RU"/>
        </w:rPr>
        <w:t xml:space="preserve">Осы бөлімнен жобаны орындау нәтижесінде не болатыны, қазіргі жағдайда қандай өзгерістер </w:t>
      </w:r>
      <w:r w:rsidR="00FD3F72">
        <w:rPr>
          <w:lang w:val="ru-RU"/>
        </w:rPr>
        <w:t xml:space="preserve">орын алатыны </w:t>
      </w:r>
      <w:r w:rsidRPr="002525CF">
        <w:rPr>
          <w:lang w:val="ru-RU"/>
        </w:rPr>
        <w:t>анық болуы керек.</w:t>
      </w:r>
    </w:p>
    <w:p w14:paraId="0AC4E137" w14:textId="389CD42B" w:rsidR="002525CF" w:rsidRPr="002525CF" w:rsidRDefault="002525CF" w:rsidP="002525CF">
      <w:pPr>
        <w:jc w:val="both"/>
        <w:rPr>
          <w:lang w:val="ru-RU"/>
        </w:rPr>
      </w:pPr>
      <w:r w:rsidRPr="002525CF">
        <w:rPr>
          <w:lang w:val="ru-RU"/>
        </w:rPr>
        <w:t xml:space="preserve">Мысалы, егер жобаның мақсаты қатысушылардың кәсіби деңгейін арттыру болса, онда семинар, консультация, тағылымдама өткізу, әдістемелік әдебиеттерді тарату </w:t>
      </w:r>
      <w:r w:rsidR="0088541A">
        <w:rPr>
          <w:lang w:val="ru-RU"/>
        </w:rPr>
        <w:t xml:space="preserve">сынды </w:t>
      </w:r>
      <w:r w:rsidR="0088541A" w:rsidRPr="002525CF">
        <w:rPr>
          <w:lang w:val="ru-RU"/>
        </w:rPr>
        <w:t xml:space="preserve">әдістер </w:t>
      </w:r>
      <w:r w:rsidRPr="002525CF">
        <w:rPr>
          <w:lang w:val="ru-RU"/>
        </w:rPr>
        <w:t xml:space="preserve">болуы мүмкін. </w:t>
      </w:r>
    </w:p>
    <w:p w14:paraId="7BB22045" w14:textId="520B318B" w:rsidR="00D84583" w:rsidRPr="008827BA" w:rsidRDefault="002525CF" w:rsidP="007D1845">
      <w:pPr>
        <w:jc w:val="both"/>
        <w:rPr>
          <w:lang w:val="ru-RU"/>
        </w:rPr>
      </w:pPr>
      <w:r w:rsidRPr="002525CF">
        <w:rPr>
          <w:lang w:val="ru-RU"/>
        </w:rPr>
        <w:t xml:space="preserve">Мақсат қолжетімді ғана емес, сонымен қатар </w:t>
      </w:r>
      <w:r w:rsidR="007D1845">
        <w:rPr>
          <w:lang w:val="ru-RU"/>
        </w:rPr>
        <w:t xml:space="preserve">межелі </w:t>
      </w:r>
      <w:r w:rsidRPr="002525CF">
        <w:rPr>
          <w:lang w:val="ru-RU"/>
        </w:rPr>
        <w:t xml:space="preserve">мерзімде және сіз болжаған шығындармен де </w:t>
      </w:r>
      <w:r w:rsidR="0088541A">
        <w:rPr>
          <w:lang w:val="ru-RU"/>
        </w:rPr>
        <w:t xml:space="preserve">сәйкес </w:t>
      </w:r>
      <w:r w:rsidRPr="002525CF">
        <w:rPr>
          <w:lang w:val="ru-RU"/>
        </w:rPr>
        <w:t xml:space="preserve">болуы керек. Сіздің ұсынысыңыз </w:t>
      </w:r>
      <w:r w:rsidR="007D1845">
        <w:rPr>
          <w:lang w:val="ru-RU"/>
        </w:rPr>
        <w:t xml:space="preserve">жай қиял </w:t>
      </w:r>
      <w:r w:rsidRPr="002525CF">
        <w:rPr>
          <w:lang w:val="ru-RU"/>
        </w:rPr>
        <w:t>емес екенін, оны шынымен жүзеге асыруға болатынын түсіну маңызды.</w:t>
      </w:r>
    </w:p>
    <w:p w14:paraId="5E536CD4" w14:textId="67762AD6" w:rsidR="002525CF" w:rsidRDefault="002525CF" w:rsidP="00D84583">
      <w:pPr>
        <w:jc w:val="both"/>
        <w:rPr>
          <w:lang w:val="ru-RU"/>
        </w:rPr>
      </w:pPr>
      <w:r w:rsidRPr="002525CF">
        <w:rPr>
          <w:lang w:val="ru-RU"/>
        </w:rPr>
        <w:t xml:space="preserve">Жобаның міндеттерін алға қойылған мақсатты егжей-тегжейлі </w:t>
      </w:r>
      <w:r w:rsidR="00765EB7">
        <w:rPr>
          <w:lang w:val="ru-RU"/>
        </w:rPr>
        <w:t>айтуға</w:t>
      </w:r>
      <w:r w:rsidRPr="002525CF">
        <w:rPr>
          <w:lang w:val="ru-RU"/>
        </w:rPr>
        <w:t xml:space="preserve">, </w:t>
      </w:r>
      <w:r w:rsidR="00765EB7">
        <w:rPr>
          <w:lang w:val="ru-RU"/>
        </w:rPr>
        <w:t>а</w:t>
      </w:r>
      <w:r w:rsidRPr="002525CF">
        <w:rPr>
          <w:lang w:val="ru-RU"/>
        </w:rPr>
        <w:t xml:space="preserve">шуға және жоспарланған нәтижеге жету үшін орындалуы керек нақты істерді көрсетуге (тізімдеуге) </w:t>
      </w:r>
      <w:r w:rsidR="00936BC8">
        <w:rPr>
          <w:lang w:val="ru-RU"/>
        </w:rPr>
        <w:t xml:space="preserve">ыңғайлы </w:t>
      </w:r>
      <w:r w:rsidRPr="002525CF">
        <w:rPr>
          <w:lang w:val="ru-RU"/>
        </w:rPr>
        <w:t>етіп тұжырымдаңыз.</w:t>
      </w:r>
    </w:p>
    <w:p w14:paraId="69DA251B" w14:textId="77777777" w:rsidR="009B7EEB" w:rsidRPr="008827BA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51CA135A" w14:textId="77777777" w:rsidR="00936BC8" w:rsidRDefault="00936BC8" w:rsidP="00D84583">
      <w:pPr>
        <w:rPr>
          <w:rFonts w:eastAsia="Arial Unicode MS"/>
          <w:b/>
          <w:bCs/>
          <w:color w:val="0000FF"/>
          <w:u w:val="single"/>
          <w:lang w:val="ru-RU"/>
        </w:rPr>
      </w:pPr>
      <w:r w:rsidRPr="00936BC8">
        <w:rPr>
          <w:rFonts w:eastAsia="Arial Unicode MS"/>
          <w:b/>
          <w:bCs/>
          <w:color w:val="0000FF"/>
          <w:u w:val="single"/>
          <w:lang w:val="ru-RU"/>
        </w:rPr>
        <w:t>6. Мәселені қою</w:t>
      </w:r>
    </w:p>
    <w:p w14:paraId="60B6F0AB" w14:textId="54444E38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>Бөлім жобаны орындау қажеттілігінің не</w:t>
      </w:r>
      <w:r>
        <w:rPr>
          <w:lang w:val="ru-RU"/>
        </w:rPr>
        <w:t>ден</w:t>
      </w:r>
      <w:r w:rsidRPr="00936BC8">
        <w:rPr>
          <w:lang w:val="ru-RU"/>
        </w:rPr>
        <w:t xml:space="preserve"> туындағанын және қойылған мәселе өтіні</w:t>
      </w:r>
      <w:r>
        <w:rPr>
          <w:lang w:val="ru-RU"/>
        </w:rPr>
        <w:t>м</w:t>
      </w:r>
      <w:r w:rsidRPr="00936BC8">
        <w:rPr>
          <w:lang w:val="ru-RU"/>
        </w:rPr>
        <w:t xml:space="preserve"> берушінің мақсаты мен міндет</w:t>
      </w:r>
      <w:r>
        <w:rPr>
          <w:lang w:val="ru-RU"/>
        </w:rPr>
        <w:t>інің</w:t>
      </w:r>
      <w:r w:rsidRPr="00936BC8">
        <w:rPr>
          <w:lang w:val="ru-RU"/>
        </w:rPr>
        <w:t xml:space="preserve"> байланыс</w:t>
      </w:r>
      <w:r>
        <w:rPr>
          <w:lang w:val="ru-RU"/>
        </w:rPr>
        <w:t xml:space="preserve">ын </w:t>
      </w:r>
      <w:r w:rsidRPr="00936BC8">
        <w:rPr>
          <w:lang w:val="ru-RU"/>
        </w:rPr>
        <w:t>сипаттайды.</w:t>
      </w:r>
    </w:p>
    <w:p w14:paraId="1913EF34" w14:textId="10CF61D9" w:rsidR="00936BC8" w:rsidRDefault="00936BC8" w:rsidP="00936BC8">
      <w:pPr>
        <w:rPr>
          <w:lang w:val="ru-RU"/>
        </w:rPr>
      </w:pPr>
      <w:r w:rsidRPr="00936BC8">
        <w:rPr>
          <w:lang w:val="ru-RU"/>
        </w:rPr>
        <w:t xml:space="preserve">Сіз </w:t>
      </w:r>
      <w:r w:rsidR="005A32E1">
        <w:rPr>
          <w:lang w:val="ru-RU"/>
        </w:rPr>
        <w:t xml:space="preserve">қолға алған </w:t>
      </w:r>
      <w:r w:rsidRPr="00936BC8">
        <w:rPr>
          <w:lang w:val="ru-RU"/>
        </w:rPr>
        <w:t>мәселе мүмкіндігінше нақты анықталуы керек.</w:t>
      </w:r>
    </w:p>
    <w:p w14:paraId="24A57C68" w14:textId="6D7128C8" w:rsidR="00936BC8" w:rsidRPr="00936BC8" w:rsidRDefault="005A32E1" w:rsidP="00936BC8">
      <w:pPr>
        <w:rPr>
          <w:lang w:val="ru-RU"/>
        </w:rPr>
      </w:pPr>
      <w:r>
        <w:rPr>
          <w:lang w:val="ru-RU"/>
        </w:rPr>
        <w:t xml:space="preserve">«Мәселені </w:t>
      </w:r>
      <w:r w:rsidR="00936BC8" w:rsidRPr="00936BC8">
        <w:rPr>
          <w:lang w:val="ru-RU"/>
        </w:rPr>
        <w:t>қою</w:t>
      </w:r>
      <w:r>
        <w:rPr>
          <w:lang w:val="ru-RU"/>
        </w:rPr>
        <w:t>»</w:t>
      </w:r>
      <w:r w:rsidR="00936BC8" w:rsidRPr="00936BC8">
        <w:rPr>
          <w:lang w:val="ru-RU"/>
        </w:rPr>
        <w:t xml:space="preserve"> бөлімін бағалау критерийлері:</w:t>
      </w:r>
    </w:p>
    <w:p w14:paraId="7BA27A31" w14:textId="77777777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>1. Неліктен жобаны орындау қажеттілігі туындағанын сипаттайды.</w:t>
      </w:r>
    </w:p>
    <w:p w14:paraId="2336B6E5" w14:textId="07C283C5" w:rsidR="00936BC8" w:rsidRPr="00936BC8" w:rsidRDefault="00AC0A15" w:rsidP="00936BC8">
      <w:pPr>
        <w:rPr>
          <w:lang w:val="ru-RU"/>
        </w:rPr>
      </w:pPr>
      <w:r>
        <w:rPr>
          <w:lang w:val="ru-RU"/>
        </w:rPr>
        <w:t>2. Ж</w:t>
      </w:r>
      <w:r w:rsidR="00936BC8" w:rsidRPr="00936BC8">
        <w:rPr>
          <w:lang w:val="ru-RU"/>
        </w:rPr>
        <w:t xml:space="preserve">обаны жазуға </w:t>
      </w:r>
      <w:r>
        <w:rPr>
          <w:lang w:val="ru-RU"/>
        </w:rPr>
        <w:t xml:space="preserve">авторға </w:t>
      </w:r>
      <w:r w:rsidR="00936BC8" w:rsidRPr="00936BC8">
        <w:rPr>
          <w:lang w:val="ru-RU"/>
        </w:rPr>
        <w:t>қандай жағдайлар түрткі болғаны.</w:t>
      </w:r>
    </w:p>
    <w:p w14:paraId="051323DF" w14:textId="53AF8156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>3. Мәселе қаншалықты маңызды және маңызды болып көрінеді?</w:t>
      </w:r>
    </w:p>
    <w:p w14:paraId="4A53C9B9" w14:textId="73ADAF46" w:rsidR="00936BC8" w:rsidRPr="00936BC8" w:rsidRDefault="00AC0A15" w:rsidP="00936BC8">
      <w:pPr>
        <w:rPr>
          <w:lang w:val="ru-RU"/>
        </w:rPr>
      </w:pPr>
      <w:r>
        <w:rPr>
          <w:lang w:val="ru-RU"/>
        </w:rPr>
        <w:t xml:space="preserve">4. Өтінім </w:t>
      </w:r>
      <w:r w:rsidR="00936BC8" w:rsidRPr="00936BC8">
        <w:rPr>
          <w:lang w:val="ru-RU"/>
        </w:rPr>
        <w:t>берушінің мақсаты мен міндетіне қаншалықты байланысты?</w:t>
      </w:r>
    </w:p>
    <w:p w14:paraId="0B6EA264" w14:textId="1FC5AE2C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 xml:space="preserve">5. </w:t>
      </w:r>
      <w:r w:rsidR="00765EB7">
        <w:rPr>
          <w:lang w:val="ru-RU"/>
        </w:rPr>
        <w:t>А</w:t>
      </w:r>
      <w:r w:rsidR="00765EB7" w:rsidRPr="00936BC8">
        <w:rPr>
          <w:lang w:val="ru-RU"/>
        </w:rPr>
        <w:t>қылға қонымды</w:t>
      </w:r>
      <w:r w:rsidR="00765EB7">
        <w:rPr>
          <w:lang w:val="ru-RU"/>
        </w:rPr>
        <w:t xml:space="preserve"> ж</w:t>
      </w:r>
      <w:r w:rsidRPr="00936BC8">
        <w:rPr>
          <w:lang w:val="ru-RU"/>
        </w:rPr>
        <w:t>ұмыс ауқымы</w:t>
      </w:r>
      <w:r w:rsidR="00765EB7">
        <w:rPr>
          <w:lang w:val="ru-RU"/>
        </w:rPr>
        <w:t xml:space="preserve"> </w:t>
      </w:r>
      <w:r w:rsidR="002D0DB5">
        <w:rPr>
          <w:lang w:val="ru-RU"/>
        </w:rPr>
        <w:t xml:space="preserve">– </w:t>
      </w:r>
      <w:r w:rsidR="00765EB7">
        <w:rPr>
          <w:lang w:val="ru-RU"/>
        </w:rPr>
        <w:t xml:space="preserve"> бұл </w:t>
      </w:r>
      <w:r w:rsidRPr="00936BC8">
        <w:rPr>
          <w:lang w:val="ru-RU"/>
        </w:rPr>
        <w:t>әлемдік мәселе</w:t>
      </w:r>
      <w:r w:rsidR="002D0DB5">
        <w:rPr>
          <w:lang w:val="ru-RU"/>
        </w:rPr>
        <w:t>ні</w:t>
      </w:r>
      <w:r w:rsidRPr="00936BC8">
        <w:rPr>
          <w:lang w:val="ru-RU"/>
        </w:rPr>
        <w:t xml:space="preserve"> шешуге </w:t>
      </w:r>
      <w:r w:rsidR="002D0DB5">
        <w:rPr>
          <w:lang w:val="ru-RU"/>
        </w:rPr>
        <w:t xml:space="preserve">әрекеттену </w:t>
      </w:r>
      <w:r w:rsidR="00765EB7">
        <w:rPr>
          <w:lang w:val="ru-RU"/>
        </w:rPr>
        <w:t>емес пе</w:t>
      </w:r>
      <w:r w:rsidRPr="00936BC8">
        <w:rPr>
          <w:lang w:val="ru-RU"/>
        </w:rPr>
        <w:t>?</w:t>
      </w:r>
    </w:p>
    <w:p w14:paraId="14D3DF36" w14:textId="2CFB783B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 xml:space="preserve">6. </w:t>
      </w:r>
      <w:r w:rsidR="0091022A">
        <w:rPr>
          <w:lang w:val="ru-RU"/>
        </w:rPr>
        <w:t xml:space="preserve">Саладағы </w:t>
      </w:r>
      <w:r w:rsidRPr="00936BC8">
        <w:rPr>
          <w:lang w:val="ru-RU"/>
        </w:rPr>
        <w:t>сілтемелер және</w:t>
      </w:r>
      <w:r w:rsidR="002D0DB5">
        <w:rPr>
          <w:lang w:val="ru-RU"/>
        </w:rPr>
        <w:t xml:space="preserve"> </w:t>
      </w:r>
      <w:r w:rsidRPr="00936BC8">
        <w:rPr>
          <w:lang w:val="ru-RU"/>
        </w:rPr>
        <w:t>негізгі әдеби</w:t>
      </w:r>
      <w:r w:rsidR="002D0DB5">
        <w:rPr>
          <w:lang w:val="ru-RU"/>
        </w:rPr>
        <w:t>еттер</w:t>
      </w:r>
      <w:r w:rsidR="0091022A">
        <w:rPr>
          <w:lang w:val="ru-RU"/>
        </w:rPr>
        <w:t xml:space="preserve"> (1-5), сарапшылар кеңесі жайлы статистика</w:t>
      </w:r>
    </w:p>
    <w:p w14:paraId="1F26CFD2" w14:textId="4BBFB9EE" w:rsidR="00936BC8" w:rsidRPr="00936BC8" w:rsidRDefault="0091022A" w:rsidP="00936BC8">
      <w:pPr>
        <w:rPr>
          <w:lang w:val="ru-RU"/>
        </w:rPr>
      </w:pPr>
      <w:r>
        <w:rPr>
          <w:lang w:val="ru-RU"/>
        </w:rPr>
        <w:t>7. Өтінім берушінің өзіне емес, өтінім</w:t>
      </w:r>
      <w:r w:rsidR="00936BC8" w:rsidRPr="00936BC8">
        <w:rPr>
          <w:lang w:val="ru-RU"/>
        </w:rPr>
        <w:t xml:space="preserve"> беруші</w:t>
      </w:r>
      <w:r>
        <w:rPr>
          <w:lang w:val="ru-RU"/>
        </w:rPr>
        <w:t xml:space="preserve">нің </w:t>
      </w:r>
      <w:r w:rsidR="00936BC8" w:rsidRPr="00936BC8">
        <w:rPr>
          <w:lang w:val="ru-RU"/>
        </w:rPr>
        <w:t>қажеттілі</w:t>
      </w:r>
      <w:r>
        <w:rPr>
          <w:lang w:val="ru-RU"/>
        </w:rPr>
        <w:t xml:space="preserve">гіне </w:t>
      </w:r>
      <w:r w:rsidR="00936BC8" w:rsidRPr="00936BC8">
        <w:rPr>
          <w:lang w:val="ru-RU"/>
        </w:rPr>
        <w:t>қызмет ет</w:t>
      </w:r>
      <w:r>
        <w:rPr>
          <w:lang w:val="ru-RU"/>
        </w:rPr>
        <w:t>у</w:t>
      </w:r>
      <w:r w:rsidR="00936BC8" w:rsidRPr="00936BC8">
        <w:rPr>
          <w:lang w:val="ru-RU"/>
        </w:rPr>
        <w:t xml:space="preserve"> тұрғысынан тұжырымдалған.</w:t>
      </w:r>
    </w:p>
    <w:p w14:paraId="2EFF5D6B" w14:textId="6DE489B3" w:rsidR="00936BC8" w:rsidRPr="00936BC8" w:rsidRDefault="00936BC8" w:rsidP="00936BC8">
      <w:pPr>
        <w:rPr>
          <w:lang w:val="ru-RU"/>
        </w:rPr>
      </w:pPr>
      <w:r w:rsidRPr="00936BC8">
        <w:rPr>
          <w:lang w:val="ru-RU"/>
        </w:rPr>
        <w:t xml:space="preserve">8. Бөлімде </w:t>
      </w:r>
      <w:r w:rsidR="005E323E">
        <w:rPr>
          <w:lang w:val="ru-RU"/>
        </w:rPr>
        <w:t>дәлелсіз</w:t>
      </w:r>
      <w:r w:rsidRPr="00936BC8">
        <w:rPr>
          <w:lang w:val="ru-RU"/>
        </w:rPr>
        <w:t xml:space="preserve"> мәлімдеме</w:t>
      </w:r>
      <w:r w:rsidR="005E323E">
        <w:rPr>
          <w:lang w:val="ru-RU"/>
        </w:rPr>
        <w:t xml:space="preserve"> болмайды</w:t>
      </w:r>
      <w:r w:rsidRPr="00936BC8">
        <w:rPr>
          <w:lang w:val="ru-RU"/>
        </w:rPr>
        <w:t>.</w:t>
      </w:r>
    </w:p>
    <w:p w14:paraId="0BBA9A86" w14:textId="13BCA2EA" w:rsidR="001E5280" w:rsidRPr="008827BA" w:rsidRDefault="00936BC8" w:rsidP="005E323E">
      <w:pPr>
        <w:rPr>
          <w:lang w:val="ru-RU"/>
        </w:rPr>
      </w:pPr>
      <w:r w:rsidRPr="00936BC8">
        <w:rPr>
          <w:lang w:val="ru-RU"/>
        </w:rPr>
        <w:t xml:space="preserve">9. </w:t>
      </w:r>
      <w:r w:rsidR="005E323E">
        <w:rPr>
          <w:lang w:val="ru-RU"/>
        </w:rPr>
        <w:t xml:space="preserve">Мүмкіндігінше оқуға </w:t>
      </w:r>
      <w:r w:rsidR="005E323E" w:rsidRPr="00936BC8">
        <w:rPr>
          <w:lang w:val="ru-RU"/>
        </w:rPr>
        <w:t xml:space="preserve">қызықты </w:t>
      </w:r>
      <w:r w:rsidR="005E323E">
        <w:rPr>
          <w:lang w:val="ru-RU"/>
        </w:rPr>
        <w:t xml:space="preserve">әрі </w:t>
      </w:r>
      <w:r w:rsidR="005E323E" w:rsidRPr="00936BC8">
        <w:rPr>
          <w:lang w:val="ru-RU"/>
        </w:rPr>
        <w:t>қысқа</w:t>
      </w:r>
      <w:r w:rsidR="005E323E">
        <w:rPr>
          <w:lang w:val="ru-RU"/>
        </w:rPr>
        <w:t xml:space="preserve"> әдебиет, </w:t>
      </w:r>
      <w:r w:rsidRPr="00936BC8">
        <w:rPr>
          <w:lang w:val="ru-RU"/>
        </w:rPr>
        <w:t xml:space="preserve">ғылыми және басқа да арнайы терминдер </w:t>
      </w:r>
      <w:r w:rsidR="005E323E">
        <w:rPr>
          <w:lang w:val="ru-RU"/>
        </w:rPr>
        <w:t>аз</w:t>
      </w:r>
      <w:r w:rsidR="00B075B9">
        <w:rPr>
          <w:lang w:val="ru-RU"/>
        </w:rPr>
        <w:t xml:space="preserve"> болуы. </w:t>
      </w:r>
    </w:p>
    <w:p w14:paraId="10C6CB51" w14:textId="77777777" w:rsidR="00D84583" w:rsidRPr="008827BA" w:rsidRDefault="00D84583" w:rsidP="00D84583">
      <w:pPr>
        <w:rPr>
          <w:rFonts w:eastAsia="Arial Unicode MS"/>
          <w:b/>
          <w:bCs/>
          <w:lang w:val="ru-RU"/>
        </w:rPr>
      </w:pPr>
    </w:p>
    <w:p w14:paraId="7C5DFED2" w14:textId="77777777" w:rsidR="005E323E" w:rsidRDefault="005E323E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 w:rsidRPr="005E323E">
        <w:rPr>
          <w:rFonts w:eastAsia="Arial Unicode MS"/>
          <w:b/>
          <w:bCs/>
          <w:color w:val="0000FF"/>
          <w:u w:val="single"/>
          <w:lang w:val="ru-RU"/>
        </w:rPr>
        <w:t>7. Жобаны іске асырудағы әлеуметтік әріптестік</w:t>
      </w:r>
    </w:p>
    <w:p w14:paraId="773F4BD0" w14:textId="6416CA83" w:rsidR="005E323E" w:rsidRPr="005E323E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5E323E">
        <w:rPr>
          <w:rFonts w:eastAsia="Arial Unicode MS"/>
          <w:bCs/>
          <w:i w:val="0"/>
          <w:sz w:val="24"/>
          <w:szCs w:val="24"/>
          <w:lang w:val="ru-RU"/>
        </w:rPr>
        <w:t>Жергілікті билік органдары, бизнес өкілдері, ҮЕҰ және жергілікті тұрғындар</w:t>
      </w:r>
      <w:r w:rsidR="008B516B">
        <w:rPr>
          <w:rFonts w:eastAsia="Arial Unicode MS"/>
          <w:bCs/>
          <w:i w:val="0"/>
          <w:sz w:val="24"/>
          <w:szCs w:val="24"/>
          <w:lang w:val="ru-RU"/>
        </w:rPr>
        <w:t xml:space="preserve"> бұл жобаға </w:t>
      </w:r>
      <w:r w:rsidRPr="005E323E">
        <w:rPr>
          <w:rFonts w:eastAsia="Arial Unicode MS"/>
          <w:bCs/>
          <w:i w:val="0"/>
          <w:sz w:val="24"/>
          <w:szCs w:val="24"/>
          <w:lang w:val="ru-RU"/>
        </w:rPr>
        <w:t>қа</w:t>
      </w:r>
      <w:r w:rsidR="004279BA">
        <w:rPr>
          <w:rFonts w:eastAsia="Arial Unicode MS"/>
          <w:bCs/>
          <w:i w:val="0"/>
          <w:sz w:val="24"/>
          <w:szCs w:val="24"/>
          <w:lang w:val="ru-RU"/>
        </w:rPr>
        <w:t xml:space="preserve">лай атсалысатынын </w:t>
      </w:r>
      <w:r w:rsidR="008B516B">
        <w:rPr>
          <w:rFonts w:eastAsia="Arial Unicode MS"/>
          <w:bCs/>
          <w:i w:val="0"/>
          <w:sz w:val="24"/>
          <w:szCs w:val="24"/>
          <w:lang w:val="ru-RU"/>
        </w:rPr>
        <w:t>көрсетіңіз</w:t>
      </w:r>
      <w:r w:rsidR="004279BA">
        <w:rPr>
          <w:rFonts w:eastAsia="Arial Unicode MS"/>
          <w:bCs/>
          <w:i w:val="0"/>
          <w:sz w:val="24"/>
          <w:szCs w:val="24"/>
          <w:lang w:val="ru-RU"/>
        </w:rPr>
        <w:t xml:space="preserve">. </w:t>
      </w:r>
    </w:p>
    <w:p w14:paraId="6F2BF91F" w14:textId="19F64C6A" w:rsidR="005E323E" w:rsidRDefault="005E323E" w:rsidP="005E323E">
      <w:pPr>
        <w:pStyle w:val="IntroText"/>
        <w:jc w:val="both"/>
        <w:rPr>
          <w:rFonts w:eastAsia="Arial Unicode MS"/>
          <w:bCs/>
          <w:i w:val="0"/>
          <w:sz w:val="24"/>
          <w:szCs w:val="24"/>
          <w:lang w:val="ru-RU"/>
        </w:rPr>
      </w:pPr>
      <w:r w:rsidRPr="005E323E">
        <w:rPr>
          <w:rFonts w:eastAsia="Arial Unicode MS"/>
          <w:bCs/>
          <w:i w:val="0"/>
          <w:sz w:val="24"/>
          <w:szCs w:val="24"/>
          <w:lang w:val="ru-RU"/>
        </w:rPr>
        <w:t>Өтінімде тек сіздің жобаңыз бойынша серіктестерді тізімдеуге болады. Жобаның бюджетін әзірлеу кезінде барлық серіктестің нақты атауын, ресурстық салымдарының көлемін көрсетіңіз.</w:t>
      </w:r>
    </w:p>
    <w:p w14:paraId="4E5908DB" w14:textId="77777777" w:rsidR="001E5280" w:rsidRPr="008827BA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7F92D37C" w14:textId="21886121" w:rsidR="008B516B" w:rsidRDefault="006A4775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8. Нысаналы топ, жобаны жүзеге</w:t>
      </w:r>
      <w:r w:rsidR="008B516B" w:rsidRPr="008B516B">
        <w:rPr>
          <w:rFonts w:eastAsia="Arial Unicode MS"/>
          <w:b/>
          <w:bCs/>
          <w:color w:val="0000FF"/>
          <w:u w:val="single"/>
          <w:lang w:val="ru-RU"/>
        </w:rPr>
        <w:t xml:space="preserve"> асыру</w:t>
      </w:r>
      <w:r>
        <w:rPr>
          <w:rFonts w:eastAsia="Arial Unicode MS"/>
          <w:b/>
          <w:bCs/>
          <w:color w:val="0000FF"/>
          <w:u w:val="single"/>
          <w:lang w:val="ru-RU"/>
        </w:rPr>
        <w:t>дың</w:t>
      </w:r>
      <w:r w:rsidR="008B516B" w:rsidRPr="008B516B">
        <w:rPr>
          <w:rFonts w:eastAsia="Arial Unicode MS"/>
          <w:b/>
          <w:bCs/>
          <w:color w:val="0000FF"/>
          <w:u w:val="single"/>
          <w:lang w:val="ru-RU"/>
        </w:rPr>
        <w:t xml:space="preserve"> аумағы</w:t>
      </w:r>
    </w:p>
    <w:p w14:paraId="777EEA30" w14:textId="73190B6F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 xml:space="preserve">Дәл осы бөлімде </w:t>
      </w:r>
      <w:r w:rsidR="006A4775">
        <w:rPr>
          <w:lang w:val="ru-RU"/>
        </w:rPr>
        <w:t>қайырымдылық көмек алушылардың</w:t>
      </w:r>
      <w:r w:rsidRPr="008B516B">
        <w:rPr>
          <w:lang w:val="ru-RU"/>
        </w:rPr>
        <w:t xml:space="preserve"> санатын сипаттау қажет</w:t>
      </w:r>
      <w:r w:rsidR="006A4775">
        <w:rPr>
          <w:lang w:val="ru-RU"/>
        </w:rPr>
        <w:t xml:space="preserve"> – </w:t>
      </w:r>
      <w:r w:rsidRPr="008B516B">
        <w:rPr>
          <w:lang w:val="ru-RU"/>
        </w:rPr>
        <w:t xml:space="preserve">жоба бойынша қызмет бағытталған және жобаны іске асыру нәтижесінде өмірі қандай да бір жолмен жақсаратын мақсатты топ. </w:t>
      </w:r>
    </w:p>
    <w:p w14:paraId="7C4B9691" w14:textId="77777777" w:rsid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Нысаналы топ мынадай шарттардан айқындалады:</w:t>
      </w:r>
    </w:p>
    <w:p w14:paraId="1DD27C0E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- жоба кімге арналған;</w:t>
      </w:r>
    </w:p>
    <w:p w14:paraId="2EEDF7F5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- жоба қатысушыларға, ұйымдарға қандай пайда әкелуі керек;</w:t>
      </w:r>
    </w:p>
    <w:p w14:paraId="7A4E47CB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Жобаның мақсатты аудиториясы анықталады:</w:t>
      </w:r>
    </w:p>
    <w:p w14:paraId="28253620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- жас санаттары бойынша;</w:t>
      </w:r>
    </w:p>
    <w:p w14:paraId="369A3B5F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- әлеуметтік-демографиялық бағыт бойынша;</w:t>
      </w:r>
    </w:p>
    <w:p w14:paraId="54FD6F27" w14:textId="77777777" w:rsid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- білім беру сипаттамалары бойынша.</w:t>
      </w:r>
    </w:p>
    <w:p w14:paraId="25DFEA85" w14:textId="51D36B6F" w:rsidR="008B516B" w:rsidRPr="008D6A1C" w:rsidRDefault="008B516B" w:rsidP="008B516B">
      <w:pPr>
        <w:jc w:val="both"/>
        <w:rPr>
          <w:i/>
          <w:lang w:val="ru-RU"/>
        </w:rPr>
      </w:pPr>
      <w:r w:rsidRPr="008B516B">
        <w:rPr>
          <w:lang w:val="ru-RU"/>
        </w:rPr>
        <w:t>Жобаны жүзеге асырудан кім пайда</w:t>
      </w:r>
      <w:r w:rsidR="008D6A1C">
        <w:rPr>
          <w:lang w:val="ru-RU"/>
        </w:rPr>
        <w:t xml:space="preserve"> табады</w:t>
      </w:r>
      <w:r w:rsidR="004279BA">
        <w:rPr>
          <w:lang w:val="ru-RU"/>
        </w:rPr>
        <w:t>? Бенефициар тобын</w:t>
      </w:r>
      <w:r w:rsidRPr="008B516B">
        <w:rPr>
          <w:lang w:val="ru-RU"/>
        </w:rPr>
        <w:t>, санын, жасын, сон</w:t>
      </w:r>
      <w:r w:rsidR="008D6A1C">
        <w:rPr>
          <w:lang w:val="ru-RU"/>
        </w:rPr>
        <w:t xml:space="preserve">ымен қатар, </w:t>
      </w:r>
      <w:r w:rsidRPr="008B516B">
        <w:rPr>
          <w:lang w:val="ru-RU"/>
        </w:rPr>
        <w:t xml:space="preserve">ақпарат көзін көрсетіңіз. </w:t>
      </w:r>
      <w:r w:rsidRPr="008D6A1C">
        <w:rPr>
          <w:i/>
          <w:lang w:val="ru-RU"/>
        </w:rPr>
        <w:t xml:space="preserve">Мысалы: ерекше мұқтаж балалар; 30 адам; жасы – 5-7 жас; №4 мектеп ауданында тұратындар; ақпаратты Астана қаласының әлеуметтік қорғау басқармасы </w:t>
      </w:r>
      <w:r w:rsidR="008D6A1C">
        <w:rPr>
          <w:i/>
          <w:lang w:val="ru-RU"/>
        </w:rPr>
        <w:t>берді</w:t>
      </w:r>
      <w:r w:rsidRPr="008D6A1C">
        <w:rPr>
          <w:i/>
          <w:lang w:val="ru-RU"/>
        </w:rPr>
        <w:t>.</w:t>
      </w:r>
    </w:p>
    <w:p w14:paraId="1A34C8BC" w14:textId="77777777" w:rsidR="008B516B" w:rsidRP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Мақсатты топтардың өкілдері жобаны іске асыруға қалай қатысады?</w:t>
      </w:r>
    </w:p>
    <w:p w14:paraId="1D07B4C3" w14:textId="77777777" w:rsidR="008B516B" w:rsidRDefault="008B516B" w:rsidP="008B516B">
      <w:pPr>
        <w:jc w:val="both"/>
        <w:rPr>
          <w:lang w:val="ru-RU"/>
        </w:rPr>
      </w:pPr>
      <w:r w:rsidRPr="008B516B">
        <w:rPr>
          <w:lang w:val="ru-RU"/>
        </w:rPr>
        <w:t>Жобаны іске асыру аумағын (облыс, аудан, елді мекен) көрсетіңіз.</w:t>
      </w:r>
    </w:p>
    <w:p w14:paraId="240A954E" w14:textId="77777777" w:rsidR="001E5280" w:rsidRPr="008827BA" w:rsidRDefault="001E5280" w:rsidP="004A3944">
      <w:pPr>
        <w:rPr>
          <w:rFonts w:eastAsia="Arial Unicode MS"/>
          <w:b/>
          <w:u w:val="single"/>
          <w:lang w:val="ru-RU"/>
        </w:rPr>
      </w:pPr>
    </w:p>
    <w:p w14:paraId="69AAF1A3" w14:textId="77777777" w:rsidR="00E5516E" w:rsidRDefault="00E5516E" w:rsidP="000F7636">
      <w:pPr>
        <w:jc w:val="both"/>
        <w:rPr>
          <w:b/>
          <w:color w:val="0000FF"/>
          <w:u w:val="single"/>
          <w:lang w:val="ru-RU"/>
        </w:rPr>
      </w:pPr>
      <w:r w:rsidRPr="00E5516E">
        <w:rPr>
          <w:b/>
          <w:color w:val="0000FF"/>
          <w:u w:val="single"/>
          <w:lang w:val="ru-RU"/>
        </w:rPr>
        <w:t>9. Күтілетін нәтижелер</w:t>
      </w:r>
    </w:p>
    <w:p w14:paraId="06648BDB" w14:textId="26C3165B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 xml:space="preserve">Күтілетін нәтижелердің сипаттамасына өте </w:t>
      </w:r>
      <w:r>
        <w:rPr>
          <w:lang w:val="ru-RU"/>
        </w:rPr>
        <w:t>тыңғылықты әрі</w:t>
      </w:r>
      <w:r w:rsidRPr="00E5516E">
        <w:rPr>
          <w:lang w:val="ru-RU"/>
        </w:rPr>
        <w:t xml:space="preserve"> жауапкершілікпен қарау керек, </w:t>
      </w:r>
      <w:r>
        <w:rPr>
          <w:lang w:val="ru-RU"/>
        </w:rPr>
        <w:t xml:space="preserve">себебі </w:t>
      </w:r>
      <w:r w:rsidRPr="00E5516E">
        <w:rPr>
          <w:lang w:val="ru-RU"/>
        </w:rPr>
        <w:t>олар жоба тиімділігінің критерийлері болып табылады.</w:t>
      </w:r>
    </w:p>
    <w:p w14:paraId="5A560ADA" w14:textId="77777777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>Нәтижелердің негізгі сипаттамалары:</w:t>
      </w:r>
      <w:r w:rsidRPr="00E5516E">
        <w:rPr>
          <w:lang w:val="ru-RU"/>
        </w:rPr>
        <w:tab/>
      </w:r>
    </w:p>
    <w:p w14:paraId="31EB332D" w14:textId="77777777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>- нәтижелердің жобаның мақсатына, міндеттеріне сәйкестігі;</w:t>
      </w:r>
    </w:p>
    <w:p w14:paraId="271700FE" w14:textId="77777777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>- өлшемділік (сандық және сапалық көрсеткіштер);</w:t>
      </w:r>
    </w:p>
    <w:p w14:paraId="388DDA3A" w14:textId="17A4B39D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 xml:space="preserve">- </w:t>
      </w:r>
      <w:r w:rsidR="00F06F41">
        <w:rPr>
          <w:lang w:val="ru-RU"/>
        </w:rPr>
        <w:t>шынайылық</w:t>
      </w:r>
      <w:r w:rsidRPr="00E5516E">
        <w:rPr>
          <w:lang w:val="ru-RU"/>
        </w:rPr>
        <w:t>;</w:t>
      </w:r>
    </w:p>
    <w:p w14:paraId="34F9C7A0" w14:textId="0D0CF195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>-орынд</w:t>
      </w:r>
      <w:r w:rsidR="00F06F41">
        <w:rPr>
          <w:lang w:val="ru-RU"/>
        </w:rPr>
        <w:t>алушылық</w:t>
      </w:r>
      <w:r w:rsidRPr="00E5516E">
        <w:rPr>
          <w:lang w:val="ru-RU"/>
        </w:rPr>
        <w:t>/қолжет</w:t>
      </w:r>
      <w:r w:rsidR="00F06F41">
        <w:rPr>
          <w:lang w:val="ru-RU"/>
        </w:rPr>
        <w:t>кізушілік</w:t>
      </w:r>
      <w:r w:rsidRPr="00E5516E">
        <w:rPr>
          <w:lang w:val="ru-RU"/>
        </w:rPr>
        <w:t>;</w:t>
      </w:r>
    </w:p>
    <w:p w14:paraId="6D6C15D2" w14:textId="77777777" w:rsidR="00E5516E" w:rsidRPr="00E5516E" w:rsidRDefault="00E5516E" w:rsidP="00E5516E">
      <w:pPr>
        <w:jc w:val="both"/>
        <w:rPr>
          <w:lang w:val="ru-RU"/>
        </w:rPr>
      </w:pPr>
      <w:r w:rsidRPr="00E5516E">
        <w:rPr>
          <w:lang w:val="ru-RU"/>
        </w:rPr>
        <w:t>- жобаны іске асыру нақты әлеуметтік мәселені шешуге қалай ықпал етеді.</w:t>
      </w:r>
    </w:p>
    <w:p w14:paraId="7D743091" w14:textId="2CB6B717" w:rsidR="001E5280" w:rsidRPr="008827BA" w:rsidRDefault="00E5516E" w:rsidP="00756A6B">
      <w:pPr>
        <w:jc w:val="both"/>
        <w:rPr>
          <w:rFonts w:eastAsia="Arial Unicode MS"/>
          <w:b/>
          <w:bCs/>
          <w:lang w:val="ru-RU"/>
        </w:rPr>
      </w:pPr>
      <w:r w:rsidRPr="00E5516E">
        <w:rPr>
          <w:lang w:val="ru-RU"/>
        </w:rPr>
        <w:t>Жобаны іске асыру қорытынды</w:t>
      </w:r>
      <w:r w:rsidR="00F06F41">
        <w:rPr>
          <w:lang w:val="ru-RU"/>
        </w:rPr>
        <w:t>с</w:t>
      </w:r>
      <w:r w:rsidRPr="00E5516E">
        <w:rPr>
          <w:lang w:val="ru-RU"/>
        </w:rPr>
        <w:t>ы бойынша қандай маңызды сандық және сапалық нәтиже</w:t>
      </w:r>
      <w:r w:rsidR="00F06F41">
        <w:rPr>
          <w:lang w:val="ru-RU"/>
        </w:rPr>
        <w:t xml:space="preserve">лер болатынын </w:t>
      </w:r>
      <w:r w:rsidRPr="00E5516E">
        <w:rPr>
          <w:lang w:val="ru-RU"/>
        </w:rPr>
        <w:t>қысқаша сипаттаңыз (1/2 бет</w:t>
      </w:r>
      <w:r w:rsidR="00756A6B">
        <w:rPr>
          <w:lang w:val="ru-RU"/>
        </w:rPr>
        <w:t xml:space="preserve"> жеткілікті</w:t>
      </w:r>
      <w:r w:rsidRPr="00E5516E">
        <w:rPr>
          <w:lang w:val="ru-RU"/>
        </w:rPr>
        <w:t>).</w:t>
      </w:r>
    </w:p>
    <w:p w14:paraId="6D7837B0" w14:textId="77777777" w:rsidR="001E5280" w:rsidRPr="008827BA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46696FB4" w14:textId="1CDADB53" w:rsidR="00756A6B" w:rsidRDefault="00756A6B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756A6B">
        <w:rPr>
          <w:rFonts w:eastAsia="Arial Unicode MS"/>
          <w:b/>
          <w:bCs/>
          <w:color w:val="0000FF"/>
          <w:u w:val="single"/>
          <w:lang w:val="ru-RU"/>
        </w:rPr>
        <w:t>10. Жобаны іске асыру</w:t>
      </w:r>
      <w:r>
        <w:rPr>
          <w:rFonts w:eastAsia="Arial Unicode MS"/>
          <w:b/>
          <w:bCs/>
          <w:color w:val="0000FF"/>
          <w:u w:val="single"/>
          <w:lang w:val="ru-RU"/>
        </w:rPr>
        <w:t>дың</w:t>
      </w:r>
      <w:r w:rsidRPr="00756A6B">
        <w:rPr>
          <w:rFonts w:eastAsia="Arial Unicode MS"/>
          <w:b/>
          <w:bCs/>
          <w:color w:val="0000FF"/>
          <w:u w:val="single"/>
          <w:lang w:val="ru-RU"/>
        </w:rPr>
        <w:t xml:space="preserve"> тиімділігін бағалау критерийлері</w:t>
      </w:r>
    </w:p>
    <w:p w14:paraId="1E70A5A1" w14:textId="69F9F5EE" w:rsidR="00756A6B" w:rsidRPr="00756A6B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56A6B">
        <w:rPr>
          <w:lang w:val="ru-RU" w:eastAsia="ru-RU"/>
        </w:rPr>
        <w:t xml:space="preserve">Бұл бөлімде жобаның мақсатқа жеткенін, жобаны орындау </w:t>
      </w:r>
      <w:r>
        <w:rPr>
          <w:lang w:val="ru-RU" w:eastAsia="ru-RU"/>
        </w:rPr>
        <w:t xml:space="preserve">үдерісін </w:t>
      </w:r>
      <w:r w:rsidRPr="00756A6B">
        <w:rPr>
          <w:lang w:val="ru-RU" w:eastAsia="ru-RU"/>
        </w:rPr>
        <w:t>қалай бақылайтыныңызды, атқарылған жұмыс пен жұмсалған қар</w:t>
      </w:r>
      <w:r>
        <w:rPr>
          <w:lang w:val="ru-RU" w:eastAsia="ru-RU"/>
        </w:rPr>
        <w:t xml:space="preserve">жы </w:t>
      </w:r>
      <w:r w:rsidRPr="00756A6B">
        <w:rPr>
          <w:lang w:val="ru-RU" w:eastAsia="ru-RU"/>
        </w:rPr>
        <w:t xml:space="preserve">туралы қандай </w:t>
      </w:r>
      <w:r>
        <w:rPr>
          <w:lang w:val="ru-RU" w:eastAsia="ru-RU"/>
        </w:rPr>
        <w:t xml:space="preserve">үлгіде </w:t>
      </w:r>
      <w:r w:rsidRPr="00756A6B">
        <w:rPr>
          <w:lang w:val="ru-RU" w:eastAsia="ru-RU"/>
        </w:rPr>
        <w:t>есеп беретініңізді</w:t>
      </w:r>
      <w:r>
        <w:rPr>
          <w:lang w:val="ru-RU" w:eastAsia="ru-RU"/>
        </w:rPr>
        <w:t>,</w:t>
      </w:r>
      <w:r w:rsidRPr="00756A6B">
        <w:rPr>
          <w:lang w:val="ru-RU" w:eastAsia="ru-RU"/>
        </w:rPr>
        <w:t xml:space="preserve"> соңында қалай бағалау</w:t>
      </w:r>
      <w:r>
        <w:rPr>
          <w:lang w:val="ru-RU" w:eastAsia="ru-RU"/>
        </w:rPr>
        <w:t xml:space="preserve"> керектігі анық болуы қажет. </w:t>
      </w:r>
    </w:p>
    <w:p w14:paraId="2F324B98" w14:textId="336579A1" w:rsidR="00756A6B" w:rsidRDefault="00756A6B" w:rsidP="00756A6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56A6B">
        <w:rPr>
          <w:lang w:val="ru-RU" w:eastAsia="ru-RU"/>
        </w:rPr>
        <w:t xml:space="preserve">Бағалау жоспары жақсы әзірленіп, оның құралдары сипатталуы керек. Бағалау критерийлері нәтижеге сәйкес </w:t>
      </w:r>
      <w:r w:rsidR="007648E0">
        <w:rPr>
          <w:lang w:val="ru-RU" w:eastAsia="ru-RU"/>
        </w:rPr>
        <w:t>келіп</w:t>
      </w:r>
      <w:r w:rsidRPr="00756A6B">
        <w:rPr>
          <w:lang w:val="ru-RU" w:eastAsia="ru-RU"/>
        </w:rPr>
        <w:t xml:space="preserve">, сандық және сапалық көрсеткіштер (салыстыру үшін бастапқы деректер) сенімді </w:t>
      </w:r>
      <w:r w:rsidR="007648E0">
        <w:rPr>
          <w:lang w:val="ru-RU" w:eastAsia="ru-RU"/>
        </w:rPr>
        <w:t xml:space="preserve">әрі дәлелді </w:t>
      </w:r>
      <w:r w:rsidR="00E72267">
        <w:rPr>
          <w:lang w:val="ru-RU" w:eastAsia="ru-RU"/>
        </w:rPr>
        <w:t>болғаны жөн</w:t>
      </w:r>
      <w:r w:rsidRPr="00756A6B">
        <w:rPr>
          <w:lang w:val="ru-RU" w:eastAsia="ru-RU"/>
        </w:rPr>
        <w:t>.</w:t>
      </w:r>
    </w:p>
    <w:p w14:paraId="1F9EBDC9" w14:textId="77777777" w:rsidR="001E5280" w:rsidRPr="008827BA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57542360" w14:textId="77777777" w:rsidR="007648E0" w:rsidRDefault="007648E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7648E0">
        <w:rPr>
          <w:rFonts w:eastAsia="Arial Unicode MS"/>
          <w:b/>
          <w:bCs/>
          <w:color w:val="0000FF"/>
          <w:u w:val="single"/>
          <w:lang w:val="ru-RU"/>
        </w:rPr>
        <w:t>11. Жобаның тұрақтылығы</w:t>
      </w:r>
    </w:p>
    <w:p w14:paraId="5196D4C6" w14:textId="00BD91C4" w:rsidR="007648E0" w:rsidRPr="007648E0" w:rsidRDefault="007648E0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648E0">
        <w:rPr>
          <w:bCs/>
          <w:kern w:val="36"/>
          <w:lang w:val="ru-RU" w:eastAsia="ru-RU"/>
        </w:rPr>
        <w:t>Бөлім</w:t>
      </w:r>
      <w:r w:rsidR="00407B9E">
        <w:rPr>
          <w:bCs/>
          <w:kern w:val="36"/>
          <w:lang w:val="ru-RU" w:eastAsia="ru-RU"/>
        </w:rPr>
        <w:t>нің</w:t>
      </w:r>
      <w:r w:rsidRPr="007648E0">
        <w:rPr>
          <w:bCs/>
          <w:kern w:val="36"/>
          <w:lang w:val="ru-RU" w:eastAsia="ru-RU"/>
        </w:rPr>
        <w:t xml:space="preserve"> мазмұны сіздің жобаңызды ұзақ уақыт бойы қаржылық тұрғыдан тұр</w:t>
      </w:r>
      <w:r w:rsidR="00407B9E">
        <w:rPr>
          <w:bCs/>
          <w:kern w:val="36"/>
          <w:lang w:val="ru-RU" w:eastAsia="ru-RU"/>
        </w:rPr>
        <w:t>ақты ететін нәрсені түсіндіреді</w:t>
      </w:r>
      <w:r w:rsidR="00E72267">
        <w:rPr>
          <w:bCs/>
          <w:kern w:val="36"/>
          <w:lang w:val="ru-RU" w:eastAsia="ru-RU"/>
        </w:rPr>
        <w:t xml:space="preserve">. </w:t>
      </w:r>
    </w:p>
    <w:p w14:paraId="1322DED0" w14:textId="7E1F9097" w:rsidR="007648E0" w:rsidRDefault="00407B9E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>
        <w:rPr>
          <w:bCs/>
          <w:kern w:val="36"/>
          <w:lang w:val="ru-RU" w:eastAsia="ru-RU"/>
        </w:rPr>
        <w:t>Өтінім</w:t>
      </w:r>
      <w:r w:rsidR="007648E0" w:rsidRPr="007648E0">
        <w:rPr>
          <w:bCs/>
          <w:kern w:val="36"/>
          <w:lang w:val="ru-RU" w:eastAsia="ru-RU"/>
        </w:rPr>
        <w:t xml:space="preserve"> беруші қандай ресурстар</w:t>
      </w:r>
      <w:r>
        <w:rPr>
          <w:bCs/>
          <w:kern w:val="36"/>
          <w:lang w:val="ru-RU" w:eastAsia="ru-RU"/>
        </w:rPr>
        <w:t>дың</w:t>
      </w:r>
      <w:r w:rsidR="007648E0" w:rsidRPr="007648E0">
        <w:rPr>
          <w:bCs/>
          <w:kern w:val="36"/>
          <w:lang w:val="ru-RU" w:eastAsia="ru-RU"/>
        </w:rPr>
        <w:t xml:space="preserve"> есебінен осы жобаның жетістіктерін сақта</w:t>
      </w:r>
      <w:r>
        <w:rPr>
          <w:bCs/>
          <w:kern w:val="36"/>
          <w:lang w:val="ru-RU" w:eastAsia="ru-RU"/>
        </w:rPr>
        <w:t xml:space="preserve">уды, </w:t>
      </w:r>
      <w:r w:rsidR="007648E0" w:rsidRPr="007648E0">
        <w:rPr>
          <w:bCs/>
          <w:kern w:val="36"/>
          <w:lang w:val="ru-RU" w:eastAsia="ru-RU"/>
        </w:rPr>
        <w:t>кеңейту</w:t>
      </w:r>
      <w:r>
        <w:rPr>
          <w:bCs/>
          <w:kern w:val="36"/>
          <w:lang w:val="ru-RU" w:eastAsia="ru-RU"/>
        </w:rPr>
        <w:t>ді көздейді</w:t>
      </w:r>
      <w:r w:rsidR="007648E0" w:rsidRPr="007648E0">
        <w:rPr>
          <w:bCs/>
          <w:kern w:val="36"/>
          <w:lang w:val="ru-RU" w:eastAsia="ru-RU"/>
        </w:rPr>
        <w:t xml:space="preserve">, </w:t>
      </w:r>
      <w:r>
        <w:rPr>
          <w:bCs/>
          <w:kern w:val="36"/>
          <w:lang w:val="ru-RU" w:eastAsia="ru-RU"/>
        </w:rPr>
        <w:t>қарж</w:t>
      </w:r>
      <w:r w:rsidR="007648E0" w:rsidRPr="007648E0">
        <w:rPr>
          <w:bCs/>
          <w:kern w:val="36"/>
          <w:lang w:val="ru-RU" w:eastAsia="ru-RU"/>
        </w:rPr>
        <w:t>ы жұмсалған</w:t>
      </w:r>
      <w:r>
        <w:rPr>
          <w:bCs/>
          <w:kern w:val="36"/>
          <w:lang w:val="ru-RU" w:eastAsia="ru-RU"/>
        </w:rPr>
        <w:t xml:space="preserve"> соң </w:t>
      </w:r>
      <w:r w:rsidRPr="007648E0">
        <w:rPr>
          <w:bCs/>
          <w:kern w:val="36"/>
          <w:lang w:val="ru-RU" w:eastAsia="ru-RU"/>
        </w:rPr>
        <w:t xml:space="preserve">грант берушіні </w:t>
      </w:r>
      <w:r w:rsidR="007648E0" w:rsidRPr="007648E0">
        <w:rPr>
          <w:bCs/>
          <w:kern w:val="36"/>
          <w:lang w:val="ru-RU" w:eastAsia="ru-RU"/>
        </w:rPr>
        <w:t>бастаманы қолдау</w:t>
      </w:r>
      <w:r>
        <w:rPr>
          <w:bCs/>
          <w:kern w:val="36"/>
          <w:lang w:val="ru-RU" w:eastAsia="ru-RU"/>
        </w:rPr>
        <w:t xml:space="preserve">ға </w:t>
      </w:r>
      <w:r w:rsidR="007648E0" w:rsidRPr="007648E0">
        <w:rPr>
          <w:bCs/>
          <w:kern w:val="36"/>
          <w:lang w:val="ru-RU" w:eastAsia="ru-RU"/>
        </w:rPr>
        <w:t>ресурст</w:t>
      </w:r>
      <w:r w:rsidR="00D4585A">
        <w:rPr>
          <w:bCs/>
          <w:kern w:val="36"/>
          <w:lang w:val="ru-RU" w:eastAsia="ru-RU"/>
        </w:rPr>
        <w:t>ың табылатына көзін жеткізеді</w:t>
      </w:r>
      <w:r w:rsidR="007648E0" w:rsidRPr="007648E0">
        <w:rPr>
          <w:bCs/>
          <w:kern w:val="36"/>
          <w:lang w:val="ru-RU" w:eastAsia="ru-RU"/>
        </w:rPr>
        <w:t>.</w:t>
      </w:r>
    </w:p>
    <w:p w14:paraId="2ADB9592" w14:textId="5A2C9A14" w:rsidR="007648E0" w:rsidRPr="007648E0" w:rsidRDefault="007648E0" w:rsidP="007648E0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648E0">
        <w:rPr>
          <w:bCs/>
          <w:kern w:val="36"/>
          <w:lang w:val="ru-RU" w:eastAsia="ru-RU"/>
        </w:rPr>
        <w:t xml:space="preserve">Бөлім жоба бойынша гранттың қолданылу мерзімі аяқталғаннан кейін </w:t>
      </w:r>
      <w:r w:rsidR="00754B14">
        <w:rPr>
          <w:bCs/>
          <w:kern w:val="36"/>
          <w:lang w:val="ru-RU" w:eastAsia="ru-RU"/>
        </w:rPr>
        <w:t xml:space="preserve">де </w:t>
      </w:r>
      <w:r w:rsidRPr="007648E0">
        <w:rPr>
          <w:bCs/>
          <w:kern w:val="36"/>
          <w:lang w:val="ru-RU" w:eastAsia="ru-RU"/>
        </w:rPr>
        <w:t xml:space="preserve">жалғасады деп сендіру үшін қажет. </w:t>
      </w:r>
    </w:p>
    <w:p w14:paraId="0446EA5B" w14:textId="02685CA0" w:rsidR="001E5280" w:rsidRPr="008827BA" w:rsidRDefault="007648E0" w:rsidP="00754B14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7648E0">
        <w:rPr>
          <w:bCs/>
          <w:kern w:val="36"/>
          <w:lang w:val="ru-RU" w:eastAsia="ru-RU"/>
        </w:rPr>
        <w:t>Сіздің жобаңызда басқа аймақтарда оңай қайталанатын нақты стратегиялар бар ма?</w:t>
      </w:r>
    </w:p>
    <w:p w14:paraId="2F9966EC" w14:textId="77777777" w:rsidR="00BB32B8" w:rsidRPr="008827BA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58DBEDBB" w14:textId="77777777" w:rsidR="00754B14" w:rsidRDefault="00754B14" w:rsidP="00FD5691">
      <w:pPr>
        <w:autoSpaceDE w:val="0"/>
        <w:autoSpaceDN w:val="0"/>
        <w:jc w:val="both"/>
        <w:rPr>
          <w:rFonts w:eastAsia="Arial Unicode MS"/>
          <w:b/>
          <w:bCs/>
          <w:color w:val="0000FF"/>
          <w:u w:val="single"/>
          <w:lang w:val="ru-RU"/>
        </w:rPr>
      </w:pPr>
      <w:r w:rsidRPr="00754B14">
        <w:rPr>
          <w:rFonts w:eastAsia="Arial Unicode MS"/>
          <w:b/>
          <w:bCs/>
          <w:color w:val="0000FF"/>
          <w:u w:val="single"/>
          <w:lang w:val="ru-RU"/>
        </w:rPr>
        <w:lastRenderedPageBreak/>
        <w:t>12. Жоба бюджеті</w:t>
      </w:r>
    </w:p>
    <w:p w14:paraId="2D7DC56C" w14:textId="5D109710" w:rsidR="00754B14" w:rsidRDefault="00754B14" w:rsidP="00FD5691">
      <w:pPr>
        <w:autoSpaceDE w:val="0"/>
        <w:autoSpaceDN w:val="0"/>
        <w:jc w:val="both"/>
        <w:rPr>
          <w:color w:val="000000"/>
          <w:lang w:val="ru-RU"/>
        </w:rPr>
      </w:pPr>
      <w:r w:rsidRPr="00754B14">
        <w:rPr>
          <w:color w:val="000000"/>
          <w:lang w:val="ru-RU"/>
        </w:rPr>
        <w:t>Бөлім жоспарланған іс-шараларды өткізуге қажетті барлық ресурст</w:t>
      </w:r>
      <w:r>
        <w:rPr>
          <w:color w:val="000000"/>
          <w:lang w:val="ru-RU"/>
        </w:rPr>
        <w:t>ы</w:t>
      </w:r>
      <w:r w:rsidRPr="00754B14">
        <w:rPr>
          <w:color w:val="000000"/>
          <w:lang w:val="ru-RU"/>
        </w:rPr>
        <w:t xml:space="preserve"> қамт</w:t>
      </w:r>
      <w:r>
        <w:rPr>
          <w:color w:val="000000"/>
          <w:lang w:val="ru-RU"/>
        </w:rPr>
        <w:t xml:space="preserve">ып, мына </w:t>
      </w:r>
      <w:r w:rsidRPr="00754B14">
        <w:rPr>
          <w:color w:val="000000"/>
          <w:lang w:val="ru-RU"/>
        </w:rPr>
        <w:t>сұрақтарға жауап береді: грант берушіден қанша ақша талап етіледі, жобаны орындау үшін қажетт</w:t>
      </w:r>
      <w:r w:rsidR="007F0EC5">
        <w:rPr>
          <w:color w:val="000000"/>
          <w:lang w:val="ru-RU"/>
        </w:rPr>
        <w:t xml:space="preserve">і барлық басқа ресурстар қайдан </w:t>
      </w:r>
      <w:r w:rsidRPr="00754B14">
        <w:rPr>
          <w:color w:val="000000"/>
          <w:lang w:val="ru-RU"/>
        </w:rPr>
        <w:t xml:space="preserve">алынады және </w:t>
      </w:r>
      <w:r w:rsidR="007F0EC5">
        <w:rPr>
          <w:color w:val="000000"/>
          <w:lang w:val="ru-RU"/>
        </w:rPr>
        <w:t xml:space="preserve">қайда </w:t>
      </w:r>
      <w:r w:rsidRPr="00754B14">
        <w:rPr>
          <w:color w:val="000000"/>
          <w:lang w:val="ru-RU"/>
        </w:rPr>
        <w:t>жұмсалады. Жоба бюджетінің негізгі қасиеттері:</w:t>
      </w:r>
    </w:p>
    <w:p w14:paraId="0541B448" w14:textId="77777777" w:rsidR="007F0EC5" w:rsidRPr="007F0EC5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F0EC5">
        <w:rPr>
          <w:color w:val="000000"/>
          <w:lang w:val="kk-KZ"/>
        </w:rPr>
        <w:t>Негізділігі</w:t>
      </w:r>
    </w:p>
    <w:p w14:paraId="24855251" w14:textId="3BAB6065" w:rsidR="00754B14" w:rsidRPr="007F0EC5" w:rsidRDefault="007F0EC5" w:rsidP="000508E7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>
        <w:rPr>
          <w:color w:val="000000"/>
          <w:lang w:val="kk-KZ"/>
        </w:rPr>
        <w:t xml:space="preserve">Қисындылық </w:t>
      </w:r>
      <w:r>
        <w:rPr>
          <w:color w:val="000000"/>
        </w:rPr>
        <w:t>–</w:t>
      </w:r>
      <w:r>
        <w:rPr>
          <w:color w:val="000000"/>
          <w:lang w:val="kk-KZ"/>
        </w:rPr>
        <w:t xml:space="preserve"> </w:t>
      </w:r>
      <w:r w:rsidR="00754B14" w:rsidRPr="007F0EC5">
        <w:rPr>
          <w:color w:val="000000"/>
        </w:rPr>
        <w:t>жоспарланған іс-шаралармен және басқа әрекеттермен өзара байланысы</w:t>
      </w:r>
    </w:p>
    <w:p w14:paraId="29B3AF37" w14:textId="3F053EB3" w:rsidR="00754B14" w:rsidRPr="00754B14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54B14">
        <w:rPr>
          <w:color w:val="000000"/>
        </w:rPr>
        <w:t xml:space="preserve">Жоба ауқымына </w:t>
      </w:r>
      <w:r w:rsidR="007F0EC5">
        <w:rPr>
          <w:color w:val="000000"/>
          <w:lang w:val="kk-KZ"/>
        </w:rPr>
        <w:t>сәйкестігі</w:t>
      </w:r>
    </w:p>
    <w:p w14:paraId="6554BCE8" w14:textId="17FEE879" w:rsidR="00FE1C3A" w:rsidRPr="00754B14" w:rsidRDefault="00754B14" w:rsidP="00FE1C3A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754B14">
        <w:rPr>
          <w:color w:val="000000"/>
        </w:rPr>
        <w:t xml:space="preserve">Орындаушының тәжірибесіне </w:t>
      </w:r>
      <w:r w:rsidR="00FE1C3A">
        <w:rPr>
          <w:color w:val="000000"/>
          <w:lang w:val="kk-KZ"/>
        </w:rPr>
        <w:t>сәйкестігі</w:t>
      </w:r>
    </w:p>
    <w:p w14:paraId="078A6E5E" w14:textId="651B4BC2" w:rsidR="00754B14" w:rsidRPr="00FE1C3A" w:rsidRDefault="00754B14" w:rsidP="00754B14">
      <w:pPr>
        <w:numPr>
          <w:ilvl w:val="0"/>
          <w:numId w:val="21"/>
        </w:numPr>
        <w:autoSpaceDE w:val="0"/>
        <w:autoSpaceDN w:val="0"/>
        <w:jc w:val="both"/>
        <w:rPr>
          <w:i/>
          <w:color w:val="000000"/>
        </w:rPr>
      </w:pPr>
      <w:r w:rsidRPr="00754B14">
        <w:rPr>
          <w:color w:val="000000"/>
        </w:rPr>
        <w:t>Шығы</w:t>
      </w:r>
      <w:r w:rsidR="00FE1C3A">
        <w:rPr>
          <w:color w:val="000000"/>
          <w:lang w:val="kk-KZ"/>
        </w:rPr>
        <w:t>нд</w:t>
      </w:r>
      <w:r w:rsidRPr="00754B14">
        <w:rPr>
          <w:color w:val="000000"/>
        </w:rPr>
        <w:t xml:space="preserve">ардың тиімділігі </w:t>
      </w:r>
      <w:r w:rsidRPr="00FE1C3A">
        <w:rPr>
          <w:i/>
          <w:color w:val="000000"/>
        </w:rPr>
        <w:t xml:space="preserve">(шығын жоспарланған нәтижелерді алуға, әлеуметтік </w:t>
      </w:r>
      <w:r w:rsidR="00FE1C3A" w:rsidRPr="00FE1C3A">
        <w:rPr>
          <w:i/>
          <w:color w:val="000000"/>
          <w:lang w:val="kk-KZ"/>
        </w:rPr>
        <w:t xml:space="preserve">ықпал </w:t>
      </w:r>
      <w:r w:rsidRPr="00FE1C3A">
        <w:rPr>
          <w:i/>
          <w:color w:val="000000"/>
        </w:rPr>
        <w:t>етуге мүмкіндік беретін қатаң мақсатты сипатта болуы керек).</w:t>
      </w:r>
    </w:p>
    <w:p w14:paraId="035ED2C6" w14:textId="6A953AA2" w:rsidR="001E5280" w:rsidRPr="00FE1C3A" w:rsidRDefault="00754B14" w:rsidP="00FE1C3A">
      <w:pPr>
        <w:autoSpaceDE w:val="0"/>
        <w:autoSpaceDN w:val="0"/>
        <w:jc w:val="both"/>
        <w:rPr>
          <w:i/>
          <w:color w:val="000000"/>
          <w:highlight w:val="yellow"/>
        </w:rPr>
      </w:pPr>
      <w:r w:rsidRPr="00FE1C3A">
        <w:rPr>
          <w:i/>
          <w:color w:val="000000"/>
        </w:rPr>
        <w:t>Өтінімнің 12-тармағына жобаның жалпы сомасын көрсетіңіз және кесте түрінде жобаның бюджеті туралы ақпарат беріңіз: №1 қосымша (төменде)</w:t>
      </w:r>
    </w:p>
    <w:p w14:paraId="35777C04" w14:textId="7D44F9FA" w:rsidR="00754B14" w:rsidRPr="005E0660" w:rsidRDefault="00754B14" w:rsidP="00754B14">
      <w:pPr>
        <w:pStyle w:val="a6"/>
        <w:tabs>
          <w:tab w:val="left" w:pos="5400"/>
        </w:tabs>
        <w:spacing w:before="120"/>
        <w:jc w:val="both"/>
        <w:rPr>
          <w:sz w:val="24"/>
          <w:szCs w:val="24"/>
          <w:lang w:val="kk-KZ"/>
        </w:rPr>
      </w:pPr>
      <w:r w:rsidRPr="00754B14">
        <w:rPr>
          <w:sz w:val="24"/>
          <w:szCs w:val="24"/>
        </w:rPr>
        <w:t>Өтінімге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ұйым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басшысы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қол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қо</w:t>
      </w:r>
      <w:r w:rsidR="005E0660">
        <w:rPr>
          <w:sz w:val="24"/>
          <w:szCs w:val="24"/>
          <w:lang w:val="kk-KZ"/>
        </w:rPr>
        <w:t xml:space="preserve">йып, </w:t>
      </w:r>
      <w:r w:rsidRPr="00754B14">
        <w:rPr>
          <w:sz w:val="24"/>
          <w:szCs w:val="24"/>
        </w:rPr>
        <w:t>мөрмен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растал</w:t>
      </w:r>
      <w:r w:rsidR="005E0660">
        <w:rPr>
          <w:sz w:val="24"/>
          <w:szCs w:val="24"/>
          <w:lang w:val="kk-KZ"/>
        </w:rPr>
        <w:t>у керек</w:t>
      </w:r>
      <w:r w:rsidRPr="005E0660">
        <w:rPr>
          <w:sz w:val="24"/>
          <w:szCs w:val="24"/>
          <w:lang w:val="en-US"/>
        </w:rPr>
        <w:t xml:space="preserve"> (</w:t>
      </w:r>
      <w:r w:rsidRPr="00754B14">
        <w:rPr>
          <w:sz w:val="24"/>
          <w:szCs w:val="24"/>
        </w:rPr>
        <w:t>заңды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тұлғалар</w:t>
      </w:r>
      <w:r w:rsidRPr="005E0660">
        <w:rPr>
          <w:sz w:val="24"/>
          <w:szCs w:val="24"/>
          <w:lang w:val="en-US"/>
        </w:rPr>
        <w:t xml:space="preserve"> </w:t>
      </w:r>
      <w:r w:rsidRPr="00754B14">
        <w:rPr>
          <w:sz w:val="24"/>
          <w:szCs w:val="24"/>
        </w:rPr>
        <w:t>үшін</w:t>
      </w:r>
      <w:r w:rsidRPr="005E0660">
        <w:rPr>
          <w:sz w:val="24"/>
          <w:szCs w:val="24"/>
          <w:lang w:val="en-US"/>
        </w:rPr>
        <w:t>).</w:t>
      </w:r>
      <w:r w:rsidR="005E0660">
        <w:rPr>
          <w:sz w:val="24"/>
          <w:szCs w:val="24"/>
          <w:lang w:val="kk-KZ"/>
        </w:rPr>
        <w:t xml:space="preserve"> </w:t>
      </w:r>
      <w:r w:rsidRPr="005E0660">
        <w:rPr>
          <w:sz w:val="24"/>
          <w:szCs w:val="24"/>
          <w:lang w:val="kk-KZ"/>
        </w:rPr>
        <w:t>Өтінімнің жалпы көлемі 5 беттен аспау</w:t>
      </w:r>
      <w:r w:rsidR="005E0660">
        <w:rPr>
          <w:sz w:val="24"/>
          <w:szCs w:val="24"/>
          <w:lang w:val="kk-KZ"/>
        </w:rPr>
        <w:t>ға</w:t>
      </w:r>
      <w:r w:rsidRPr="005E0660">
        <w:rPr>
          <w:sz w:val="24"/>
          <w:szCs w:val="24"/>
          <w:lang w:val="kk-KZ"/>
        </w:rPr>
        <w:t xml:space="preserve"> тиіс (бюджеті бар кестені есептемегенде).</w:t>
      </w:r>
    </w:p>
    <w:p w14:paraId="7331F738" w14:textId="77777777" w:rsidR="00D67496" w:rsidRPr="008827BA" w:rsidRDefault="00D67496" w:rsidP="002340C8">
      <w:pPr>
        <w:jc w:val="both"/>
        <w:rPr>
          <w:b/>
          <w:color w:val="0000FF"/>
          <w:lang w:val="ru-RU"/>
        </w:rPr>
      </w:pPr>
    </w:p>
    <w:p w14:paraId="3D6D6728" w14:textId="77777777" w:rsidR="005E0660" w:rsidRDefault="005E0660" w:rsidP="005E0660">
      <w:pPr>
        <w:jc w:val="both"/>
        <w:rPr>
          <w:b/>
          <w:color w:val="0000FF"/>
          <w:lang w:val="ru-RU"/>
        </w:rPr>
      </w:pPr>
      <w:r w:rsidRPr="005E0660">
        <w:rPr>
          <w:b/>
          <w:color w:val="0000FF"/>
          <w:lang w:val="ru-RU"/>
        </w:rPr>
        <w:t>Демеушілік/қайырымдылық көмектің мөлшері қандай</w:t>
      </w:r>
      <w:r>
        <w:rPr>
          <w:b/>
          <w:color w:val="0000FF"/>
          <w:lang w:val="ru-RU"/>
        </w:rPr>
        <w:t>?</w:t>
      </w:r>
    </w:p>
    <w:p w14:paraId="09098764" w14:textId="0B4A63C0" w:rsidR="005E0660" w:rsidRDefault="005E0660" w:rsidP="005E0660">
      <w:pPr>
        <w:jc w:val="both"/>
        <w:rPr>
          <w:color w:val="000000"/>
          <w:lang w:val="ru-RU"/>
        </w:rPr>
      </w:pPr>
      <w:r w:rsidRPr="005E0660">
        <w:rPr>
          <w:color w:val="000000"/>
          <w:lang w:val="ru-RU"/>
        </w:rPr>
        <w:t>Грант саны мен қаржыландыру сомасын Қор белгілейді.</w:t>
      </w:r>
    </w:p>
    <w:p w14:paraId="67D0BBEC" w14:textId="05FAABC2" w:rsidR="005E0660" w:rsidRDefault="005E0660" w:rsidP="005E0660">
      <w:pPr>
        <w:jc w:val="both"/>
        <w:rPr>
          <w:color w:val="000000"/>
          <w:lang w:val="ru-RU"/>
        </w:rPr>
      </w:pPr>
      <w:r w:rsidRPr="005E0660">
        <w:rPr>
          <w:color w:val="000000"/>
          <w:lang w:val="ru-RU"/>
        </w:rPr>
        <w:t xml:space="preserve">Қор грант ізденушімен келісу кезінде жобаның </w:t>
      </w:r>
      <w:r w:rsidR="002F3928">
        <w:rPr>
          <w:color w:val="000000"/>
          <w:lang w:val="ru-RU"/>
        </w:rPr>
        <w:t>бекітілген</w:t>
      </w:r>
      <w:r w:rsidRPr="005E0660">
        <w:rPr>
          <w:color w:val="000000"/>
          <w:lang w:val="ru-RU"/>
        </w:rPr>
        <w:t xml:space="preserve"> бюджетін өзгертуге құқылы. </w:t>
      </w:r>
    </w:p>
    <w:p w14:paraId="2DF59A8E" w14:textId="08057DD6" w:rsidR="005E0660" w:rsidRPr="005E0660" w:rsidRDefault="005E0660" w:rsidP="005E0660">
      <w:pPr>
        <w:jc w:val="both"/>
        <w:rPr>
          <w:color w:val="000000"/>
          <w:lang w:val="ru-RU"/>
        </w:rPr>
      </w:pPr>
      <w:r w:rsidRPr="005E0660">
        <w:rPr>
          <w:color w:val="000000"/>
        </w:rPr>
        <w:t>Start</w:t>
      </w:r>
      <w:r w:rsidRPr="005E0660">
        <w:rPr>
          <w:color w:val="000000"/>
          <w:lang w:val="ru-RU"/>
        </w:rPr>
        <w:t xml:space="preserve"> </w:t>
      </w:r>
      <w:r w:rsidRPr="005E0660">
        <w:rPr>
          <w:color w:val="000000"/>
        </w:rPr>
        <w:t>up</w:t>
      </w:r>
      <w:r w:rsidRPr="005E0660">
        <w:rPr>
          <w:color w:val="000000"/>
          <w:lang w:val="ru-RU"/>
        </w:rPr>
        <w:t xml:space="preserve"> қаржыландыру сомасы нақты жобаның б</w:t>
      </w:r>
      <w:r w:rsidR="002F3928">
        <w:rPr>
          <w:color w:val="000000"/>
          <w:lang w:val="ru-RU"/>
        </w:rPr>
        <w:t xml:space="preserve">юджетіне байланысты 1-ден 3 млн </w:t>
      </w:r>
      <w:r w:rsidRPr="005E0660">
        <w:rPr>
          <w:color w:val="000000"/>
          <w:lang w:val="ru-RU"/>
        </w:rPr>
        <w:t>теңгеге дейін</w:t>
      </w:r>
      <w:r w:rsidR="002F3928">
        <w:rPr>
          <w:color w:val="000000"/>
          <w:lang w:val="ru-RU"/>
        </w:rPr>
        <w:t xml:space="preserve"> белгіленген. </w:t>
      </w:r>
    </w:p>
    <w:p w14:paraId="6A7FA052" w14:textId="42CB85A3" w:rsidR="002340C8" w:rsidRPr="008827BA" w:rsidRDefault="005E0660" w:rsidP="00D2703B">
      <w:pPr>
        <w:pStyle w:val="af3"/>
        <w:spacing w:before="0" w:beforeAutospacing="0" w:after="0" w:afterAutospacing="0"/>
        <w:jc w:val="both"/>
        <w:rPr>
          <w:bCs/>
          <w:iCs/>
        </w:rPr>
      </w:pPr>
      <w:r w:rsidRPr="005E0660">
        <w:rPr>
          <w:color w:val="000000"/>
        </w:rPr>
        <w:t xml:space="preserve">Басқа </w:t>
      </w:r>
      <w:r w:rsidR="002F3928">
        <w:rPr>
          <w:color w:val="000000"/>
          <w:lang w:val="kk-KZ"/>
        </w:rPr>
        <w:t xml:space="preserve">қаржы </w:t>
      </w:r>
      <w:r w:rsidRPr="005E0660">
        <w:rPr>
          <w:color w:val="000000"/>
        </w:rPr>
        <w:t>көздер</w:t>
      </w:r>
      <w:r w:rsidR="002F3928">
        <w:rPr>
          <w:color w:val="000000"/>
          <w:lang w:val="kk-KZ"/>
        </w:rPr>
        <w:t>інен</w:t>
      </w:r>
      <w:r w:rsidRPr="005E0660">
        <w:rPr>
          <w:color w:val="000000"/>
        </w:rPr>
        <w:t xml:space="preserve"> қосымша қаражат тарту</w:t>
      </w:r>
      <w:r w:rsidR="002F3928">
        <w:rPr>
          <w:color w:val="000000"/>
          <w:lang w:val="kk-KZ"/>
        </w:rPr>
        <w:t xml:space="preserve">ға шектеу жоқ. </w:t>
      </w:r>
    </w:p>
    <w:p w14:paraId="3D366B7E" w14:textId="77777777" w:rsidR="002340C8" w:rsidRPr="008827BA" w:rsidRDefault="002340C8" w:rsidP="00983037">
      <w:pPr>
        <w:jc w:val="both"/>
        <w:rPr>
          <w:b/>
          <w:bCs/>
          <w:color w:val="0000FF"/>
          <w:lang w:val="ru-RU"/>
        </w:rPr>
      </w:pPr>
    </w:p>
    <w:p w14:paraId="6B95E92D" w14:textId="38D6D4A5" w:rsidR="00D2703B" w:rsidRPr="00D2703B" w:rsidRDefault="00D2703B" w:rsidP="001933DB">
      <w:pPr>
        <w:jc w:val="both"/>
        <w:rPr>
          <w:bCs/>
          <w:i/>
          <w:lang w:val="ru-RU"/>
        </w:rPr>
      </w:pPr>
      <w:r w:rsidRPr="00D2703B">
        <w:rPr>
          <w:b/>
          <w:bCs/>
          <w:color w:val="0000FF"/>
          <w:lang w:val="ru-RU"/>
        </w:rPr>
        <w:t xml:space="preserve">Өтінімге жобаны </w:t>
      </w:r>
      <w:r w:rsidRPr="00D2703B">
        <w:rPr>
          <w:bCs/>
          <w:i/>
          <w:lang w:val="ru-RU"/>
        </w:rPr>
        <w:t>орындау қабілетіңізді көрсететін әртүрлі материалдар қоса тіркелуі мүмкін.</w:t>
      </w:r>
    </w:p>
    <w:p w14:paraId="5501BA39" w14:textId="7BA50116" w:rsidR="00D2703B" w:rsidRPr="00D2703B" w:rsidRDefault="00D2703B" w:rsidP="00D2703B">
      <w:pPr>
        <w:jc w:val="both"/>
        <w:rPr>
          <w:i/>
          <w:lang w:val="ru-RU"/>
        </w:rPr>
      </w:pPr>
      <w:r>
        <w:rPr>
          <w:i/>
          <w:lang w:val="ru-RU"/>
        </w:rPr>
        <w:t xml:space="preserve">Мүмкіндік болса, берген дұрыс, </w:t>
      </w:r>
      <w:r w:rsidRPr="00D2703B">
        <w:rPr>
          <w:i/>
          <w:lang w:val="ru-RU"/>
        </w:rPr>
        <w:t xml:space="preserve">бірақ </w:t>
      </w:r>
      <w:r w:rsidR="00714088">
        <w:rPr>
          <w:i/>
          <w:lang w:val="ru-RU"/>
        </w:rPr>
        <w:t>міндетті емес</w:t>
      </w:r>
      <w:r w:rsidRPr="00D2703B">
        <w:rPr>
          <w:i/>
          <w:lang w:val="ru-RU"/>
        </w:rPr>
        <w:t>:</w:t>
      </w:r>
    </w:p>
    <w:p w14:paraId="3E5205AF" w14:textId="73A8B32E" w:rsidR="00D2703B" w:rsidRPr="00D2703B" w:rsidRDefault="00D2703B" w:rsidP="00D2703B">
      <w:pPr>
        <w:jc w:val="both"/>
        <w:rPr>
          <w:i/>
          <w:lang w:val="ru-RU"/>
        </w:rPr>
      </w:pPr>
      <w:r w:rsidRPr="00D2703B">
        <w:rPr>
          <w:i/>
          <w:lang w:val="ru-RU"/>
        </w:rPr>
        <w:t>- өңірдің, қаланың басшы</w:t>
      </w:r>
      <w:r w:rsidR="00821D81">
        <w:rPr>
          <w:i/>
          <w:lang w:val="ru-RU"/>
        </w:rPr>
        <w:t>сы</w:t>
      </w:r>
      <w:r w:rsidRPr="00D2703B">
        <w:rPr>
          <w:i/>
          <w:lang w:val="ru-RU"/>
        </w:rPr>
        <w:t>, беделді мамандар қол қойған ұсыныс хаттар, қолдау хаттары;</w:t>
      </w:r>
    </w:p>
    <w:p w14:paraId="6BB0D068" w14:textId="4D308810" w:rsidR="00D2703B" w:rsidRPr="00D2703B" w:rsidRDefault="00821D81" w:rsidP="00D2703B">
      <w:pPr>
        <w:jc w:val="both"/>
        <w:rPr>
          <w:i/>
          <w:lang w:val="ru-RU"/>
        </w:rPr>
      </w:pPr>
      <w:r>
        <w:rPr>
          <w:i/>
          <w:lang w:val="ru-RU"/>
        </w:rPr>
        <w:t xml:space="preserve">- </w:t>
      </w:r>
      <w:r w:rsidR="00D2703B" w:rsidRPr="00D2703B">
        <w:rPr>
          <w:i/>
          <w:lang w:val="ru-RU"/>
        </w:rPr>
        <w:t xml:space="preserve">жобаңызға </w:t>
      </w:r>
      <w:r>
        <w:rPr>
          <w:i/>
          <w:lang w:val="ru-RU"/>
        </w:rPr>
        <w:t xml:space="preserve">атсалысатын </w:t>
      </w:r>
      <w:r w:rsidR="00D2703B" w:rsidRPr="00D2703B">
        <w:rPr>
          <w:i/>
          <w:lang w:val="ru-RU"/>
        </w:rPr>
        <w:t xml:space="preserve">мамандар туралы қысқаша ақпарат, бұл жобаны бағалау кезінде онда көзделген қызметтерді көрсетудің нақты мүмкіндігін </w:t>
      </w:r>
      <w:r>
        <w:rPr>
          <w:i/>
          <w:lang w:val="ru-RU"/>
        </w:rPr>
        <w:t xml:space="preserve">саралауға </w:t>
      </w:r>
      <w:r w:rsidR="00D2703B" w:rsidRPr="00D2703B">
        <w:rPr>
          <w:i/>
          <w:lang w:val="ru-RU"/>
        </w:rPr>
        <w:t>мүмкіндік береді;</w:t>
      </w:r>
    </w:p>
    <w:p w14:paraId="1D7A412D" w14:textId="07FC35B0" w:rsidR="001E5280" w:rsidRPr="008827BA" w:rsidRDefault="00D2703B" w:rsidP="001933DB">
      <w:pPr>
        <w:jc w:val="both"/>
        <w:rPr>
          <w:i/>
          <w:lang w:val="ru-RU"/>
        </w:rPr>
      </w:pPr>
      <w:r w:rsidRPr="00D2703B">
        <w:rPr>
          <w:i/>
          <w:lang w:val="ru-RU"/>
        </w:rPr>
        <w:t>- ұйымыңыз туралы ақпарат, оның негізінде Қор осындай жобаларды іске асыру тәжірибесінің бар екеніне көз жеткізе алады.</w:t>
      </w:r>
    </w:p>
    <w:p w14:paraId="76231557" w14:textId="77777777" w:rsidR="001E5280" w:rsidRPr="008827BA" w:rsidRDefault="001E5280" w:rsidP="001933DB">
      <w:pPr>
        <w:rPr>
          <w:lang w:val="ru-RU"/>
        </w:rPr>
      </w:pPr>
    </w:p>
    <w:p w14:paraId="3AF69B13" w14:textId="57A44A95" w:rsidR="001E5280" w:rsidRPr="008827BA" w:rsidRDefault="00821D81" w:rsidP="00821D81">
      <w:pPr>
        <w:pStyle w:val="21"/>
        <w:jc w:val="left"/>
        <w:rPr>
          <w:b/>
          <w:bCs w:val="0"/>
          <w:iCs w:val="0"/>
          <w:color w:val="0000FF"/>
        </w:rPr>
      </w:pPr>
      <w:r w:rsidRPr="00821D81">
        <w:rPr>
          <w:b/>
          <w:bCs w:val="0"/>
          <w:iCs w:val="0"/>
          <w:color w:val="0000FF"/>
        </w:rPr>
        <w:t>Қалай өтіні</w:t>
      </w:r>
      <w:r>
        <w:rPr>
          <w:b/>
          <w:bCs w:val="0"/>
          <w:iCs w:val="0"/>
          <w:color w:val="0000FF"/>
          <w:lang w:val="kk-KZ"/>
        </w:rPr>
        <w:t>м</w:t>
      </w:r>
      <w:r w:rsidRPr="00821D81">
        <w:rPr>
          <w:b/>
          <w:bCs w:val="0"/>
          <w:iCs w:val="0"/>
          <w:color w:val="0000FF"/>
        </w:rPr>
        <w:t xml:space="preserve"> беруге болады</w:t>
      </w:r>
      <w:r>
        <w:rPr>
          <w:b/>
          <w:bCs w:val="0"/>
          <w:iCs w:val="0"/>
          <w:color w:val="0000FF"/>
          <w:lang w:val="kk-KZ"/>
        </w:rPr>
        <w:t>?</w:t>
      </w:r>
    </w:p>
    <w:p w14:paraId="3136E8E9" w14:textId="11362355" w:rsidR="00821D81" w:rsidRPr="00821D81" w:rsidRDefault="00E1685C" w:rsidP="00E168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Байқауға қатысу үшін ө</w:t>
      </w:r>
      <w:r w:rsidR="00821D81" w:rsidRPr="00821D81">
        <w:rPr>
          <w:sz w:val="24"/>
          <w:szCs w:val="24"/>
        </w:rPr>
        <w:t xml:space="preserve">тінім </w:t>
      </w:r>
      <w:r>
        <w:rPr>
          <w:sz w:val="24"/>
          <w:szCs w:val="24"/>
          <w:lang w:val="kk-KZ"/>
        </w:rPr>
        <w:t xml:space="preserve">межелі </w:t>
      </w:r>
      <w:r w:rsidR="00821D81" w:rsidRPr="00821D81">
        <w:rPr>
          <w:sz w:val="24"/>
          <w:szCs w:val="24"/>
        </w:rPr>
        <w:t>мерзімінен кешіктір</w:t>
      </w:r>
      <w:r w:rsidR="00821D81">
        <w:rPr>
          <w:sz w:val="24"/>
          <w:szCs w:val="24"/>
          <w:lang w:val="kk-KZ"/>
        </w:rPr>
        <w:t>іл</w:t>
      </w:r>
      <w:r w:rsidR="00821D81" w:rsidRPr="00821D81">
        <w:rPr>
          <w:sz w:val="24"/>
          <w:szCs w:val="24"/>
        </w:rPr>
        <w:t xml:space="preserve">мей, </w:t>
      </w:r>
      <w:r>
        <w:rPr>
          <w:sz w:val="24"/>
          <w:szCs w:val="24"/>
          <w:lang w:val="kk-KZ"/>
        </w:rPr>
        <w:t xml:space="preserve">уақытында </w:t>
      </w:r>
      <w:r w:rsidR="00821D81" w:rsidRPr="00821D81">
        <w:rPr>
          <w:sz w:val="24"/>
          <w:szCs w:val="24"/>
        </w:rPr>
        <w:t>жіберілуге тиіс.</w:t>
      </w:r>
    </w:p>
    <w:p w14:paraId="434C7F3C" w14:textId="42C0F28F" w:rsidR="001E5280" w:rsidRPr="008827BA" w:rsidRDefault="00821D81" w:rsidP="00ED76E6">
      <w:pPr>
        <w:pStyle w:val="a6"/>
        <w:jc w:val="both"/>
        <w:rPr>
          <w:sz w:val="24"/>
          <w:szCs w:val="24"/>
        </w:rPr>
      </w:pPr>
      <w:r w:rsidRPr="00821D81">
        <w:rPr>
          <w:sz w:val="24"/>
          <w:szCs w:val="24"/>
        </w:rPr>
        <w:t xml:space="preserve">Өтінімді </w:t>
      </w:r>
      <w:r w:rsidR="00E1685C">
        <w:rPr>
          <w:sz w:val="24"/>
          <w:szCs w:val="24"/>
          <w:lang w:val="kk-KZ"/>
        </w:rPr>
        <w:t>ж</w:t>
      </w:r>
      <w:r w:rsidRPr="00821D81">
        <w:rPr>
          <w:sz w:val="24"/>
          <w:szCs w:val="24"/>
        </w:rPr>
        <w:t xml:space="preserve">ібермес бұрын </w:t>
      </w:r>
      <w:r w:rsidR="00E1685C">
        <w:rPr>
          <w:sz w:val="24"/>
          <w:szCs w:val="24"/>
          <w:lang w:val="kk-KZ"/>
        </w:rPr>
        <w:t>байқау</w:t>
      </w:r>
      <w:r w:rsidRPr="00821D81">
        <w:rPr>
          <w:sz w:val="24"/>
          <w:szCs w:val="24"/>
        </w:rPr>
        <w:t xml:space="preserve"> шарттарымен, бағалау және іріктеу критерийімен мұқият танысу қажет.</w:t>
      </w:r>
    </w:p>
    <w:p w14:paraId="7ADE8B2A" w14:textId="77777777" w:rsidR="00ED76E6" w:rsidRPr="00ED76E6" w:rsidRDefault="00ED76E6" w:rsidP="00ED76E6">
      <w:pPr>
        <w:jc w:val="both"/>
        <w:rPr>
          <w:b/>
          <w:color w:val="0000FF"/>
          <w:lang w:val="kk-KZ"/>
        </w:rPr>
      </w:pPr>
      <w:r w:rsidRPr="00ED76E6">
        <w:rPr>
          <w:b/>
          <w:lang w:val="kk-KZ"/>
        </w:rPr>
        <w:t xml:space="preserve">Байқауға қатысу үшін өтінімді қазақ немесе орыс тілінде </w:t>
      </w:r>
      <w:r w:rsidRPr="00ED76E6">
        <w:rPr>
          <w:b/>
          <w:bCs/>
          <w:lang w:val="kk-KZ"/>
        </w:rPr>
        <w:t>innova</w:t>
      </w:r>
      <w:r w:rsidRPr="00ED76E6">
        <w:rPr>
          <w:b/>
          <w:lang w:val="kk-KZ"/>
        </w:rPr>
        <w:t xml:space="preserve">proekt@fnn.kz электронды поштасына MSWord форматында жіберу керек. </w:t>
      </w:r>
    </w:p>
    <w:p w14:paraId="69590B56" w14:textId="77777777" w:rsidR="00ED76E6" w:rsidRDefault="00ED76E6" w:rsidP="00E47426">
      <w:pPr>
        <w:pStyle w:val="a6"/>
        <w:jc w:val="both"/>
        <w:rPr>
          <w:b/>
          <w:bCs/>
          <w:sz w:val="24"/>
          <w:szCs w:val="24"/>
          <w:lang w:val="kk-KZ"/>
        </w:rPr>
      </w:pPr>
    </w:p>
    <w:p w14:paraId="3F2AAF68" w14:textId="6402E0EE" w:rsidR="00E84653" w:rsidRPr="008827BA" w:rsidRDefault="00ED76E6" w:rsidP="00ED76E6">
      <w:pPr>
        <w:pStyle w:val="21"/>
      </w:pPr>
      <w:r>
        <w:rPr>
          <w:lang w:val="kk-KZ"/>
        </w:rPr>
        <w:t xml:space="preserve">Өтінім </w:t>
      </w:r>
      <w:r w:rsidRPr="00ED76E6">
        <w:rPr>
          <w:lang w:val="kk-KZ"/>
        </w:rPr>
        <w:t>2023 жыл</w:t>
      </w:r>
      <w:r>
        <w:rPr>
          <w:lang w:val="kk-KZ"/>
        </w:rPr>
        <w:t xml:space="preserve">дың </w:t>
      </w:r>
      <w:r w:rsidRPr="00ED76E6">
        <w:rPr>
          <w:lang w:val="kk-KZ"/>
        </w:rPr>
        <w:t>30 сәуір</w:t>
      </w:r>
      <w:r>
        <w:rPr>
          <w:lang w:val="kk-KZ"/>
        </w:rPr>
        <w:t xml:space="preserve"> күні сағат 18:00-г</w:t>
      </w:r>
      <w:r w:rsidRPr="00ED76E6">
        <w:rPr>
          <w:lang w:val="kk-KZ"/>
        </w:rPr>
        <w:t xml:space="preserve">е </w:t>
      </w:r>
      <w:r>
        <w:rPr>
          <w:lang w:val="kk-KZ"/>
        </w:rPr>
        <w:t xml:space="preserve">дейін қабылданады. </w:t>
      </w:r>
    </w:p>
    <w:p w14:paraId="63980FA8" w14:textId="77777777" w:rsidR="009E3D20" w:rsidRPr="008827BA" w:rsidRDefault="009E3D20" w:rsidP="00E47426">
      <w:pPr>
        <w:spacing w:line="264" w:lineRule="auto"/>
        <w:jc w:val="both"/>
        <w:rPr>
          <w:lang w:val="ru-RU"/>
        </w:rPr>
      </w:pPr>
    </w:p>
    <w:p w14:paraId="6D54EF4F" w14:textId="6AAF9010" w:rsidR="00E34A7D" w:rsidRDefault="00ED76E6" w:rsidP="00ED76E6">
      <w:pPr>
        <w:shd w:val="clear" w:color="auto" w:fill="FFFFFF"/>
        <w:jc w:val="both"/>
        <w:rPr>
          <w:b/>
          <w:lang w:val="ru-RU"/>
        </w:rPr>
      </w:pPr>
      <w:r w:rsidRPr="00ED76E6">
        <w:rPr>
          <w:b/>
          <w:color w:val="FF0000"/>
          <w:lang w:val="ru-RU"/>
        </w:rPr>
        <w:t>Н</w:t>
      </w:r>
      <w:r>
        <w:rPr>
          <w:b/>
          <w:color w:val="FF0000"/>
          <w:lang w:val="ru-RU"/>
        </w:rPr>
        <w:t>АЗАР АУДАРЫҢЫЗ</w:t>
      </w:r>
      <w:r w:rsidR="00BC2056" w:rsidRPr="008827BA">
        <w:rPr>
          <w:b/>
          <w:color w:val="FF0000"/>
          <w:lang w:val="ru-RU"/>
        </w:rPr>
        <w:t xml:space="preserve">! </w:t>
      </w:r>
      <w:r w:rsidR="00E34A7D">
        <w:rPr>
          <w:b/>
          <w:lang w:val="ru-RU"/>
        </w:rPr>
        <w:t xml:space="preserve">Байқауға қатысу шарттары </w:t>
      </w:r>
      <w:r w:rsidR="00D55184">
        <w:rPr>
          <w:b/>
          <w:lang w:val="ru-RU"/>
        </w:rPr>
        <w:t>мен нысанғ</w:t>
      </w:r>
      <w:r w:rsidR="00E34A7D" w:rsidRPr="00ED76E6">
        <w:rPr>
          <w:b/>
          <w:lang w:val="ru-RU"/>
        </w:rPr>
        <w:t xml:space="preserve">а </w:t>
      </w:r>
      <w:r w:rsidR="00D55184">
        <w:rPr>
          <w:b/>
          <w:lang w:val="ru-RU"/>
        </w:rPr>
        <w:t xml:space="preserve">сай </w:t>
      </w:r>
      <w:r w:rsidR="00E34A7D" w:rsidRPr="00ED76E6">
        <w:rPr>
          <w:b/>
          <w:lang w:val="ru-RU"/>
        </w:rPr>
        <w:t>өтінімді</w:t>
      </w:r>
      <w:r w:rsidR="00E34A7D">
        <w:rPr>
          <w:b/>
          <w:lang w:val="ru-RU"/>
        </w:rPr>
        <w:t xml:space="preserve"> толтыруға қойылатын талаптар </w:t>
      </w:r>
      <w:r w:rsidR="00D55184">
        <w:rPr>
          <w:b/>
          <w:lang w:val="ru-RU"/>
        </w:rPr>
        <w:t xml:space="preserve">сақталмаса, </w:t>
      </w:r>
      <w:r w:rsidRPr="00ED76E6">
        <w:rPr>
          <w:b/>
          <w:lang w:val="ru-RU"/>
        </w:rPr>
        <w:t>өтінім қабылда</w:t>
      </w:r>
      <w:r w:rsidR="00E34A7D">
        <w:rPr>
          <w:b/>
          <w:lang w:val="ru-RU"/>
        </w:rPr>
        <w:t xml:space="preserve">нбайды. </w:t>
      </w:r>
    </w:p>
    <w:p w14:paraId="576F01FE" w14:textId="2CD709B5" w:rsidR="00ED76E6" w:rsidRDefault="00D55184" w:rsidP="00ED76E6">
      <w:pPr>
        <w:shd w:val="clear" w:color="auto" w:fill="FFFFFF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Байқауға </w:t>
      </w:r>
      <w:r w:rsidR="00ED76E6" w:rsidRPr="00ED76E6">
        <w:rPr>
          <w:b/>
          <w:lang w:val="ru-RU"/>
        </w:rPr>
        <w:t xml:space="preserve">ұсынылған жобалар </w:t>
      </w:r>
      <w:r>
        <w:rPr>
          <w:b/>
          <w:lang w:val="ru-RU"/>
        </w:rPr>
        <w:t xml:space="preserve">мен </w:t>
      </w:r>
      <w:r w:rsidR="00ED76E6" w:rsidRPr="00ED76E6">
        <w:rPr>
          <w:b/>
          <w:lang w:val="ru-RU"/>
        </w:rPr>
        <w:t>тиісті құжаттама қатысушыларға қайтарылмайды.</w:t>
      </w:r>
    </w:p>
    <w:p w14:paraId="459AF7B0" w14:textId="51F610A3" w:rsidR="00E7044F" w:rsidRPr="008827BA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</w:p>
    <w:p w14:paraId="6E973EB8" w14:textId="7E47B958" w:rsidR="00D55184" w:rsidRPr="00A85A49" w:rsidRDefault="00D55184" w:rsidP="00E47426">
      <w:pPr>
        <w:pStyle w:val="a6"/>
        <w:jc w:val="both"/>
        <w:rPr>
          <w:b/>
          <w:i/>
          <w:color w:val="FF0000"/>
          <w:sz w:val="24"/>
          <w:szCs w:val="24"/>
          <w:lang w:val="kk-KZ"/>
        </w:rPr>
      </w:pPr>
      <w:r w:rsidRPr="00D55184">
        <w:rPr>
          <w:b/>
          <w:i/>
          <w:color w:val="FF0000"/>
          <w:sz w:val="24"/>
          <w:szCs w:val="24"/>
        </w:rPr>
        <w:t>Өтінім</w:t>
      </w:r>
      <w:r>
        <w:rPr>
          <w:b/>
          <w:i/>
          <w:color w:val="FF0000"/>
          <w:sz w:val="24"/>
          <w:szCs w:val="24"/>
          <w:lang w:val="kk-KZ"/>
        </w:rPr>
        <w:t>н</w:t>
      </w:r>
      <w:r w:rsidRPr="00D55184">
        <w:rPr>
          <w:b/>
          <w:i/>
          <w:color w:val="FF0000"/>
          <w:sz w:val="24"/>
          <w:szCs w:val="24"/>
        </w:rPr>
        <w:t xml:space="preserve">ің көптігін ескере отырып, </w:t>
      </w:r>
      <w:r>
        <w:rPr>
          <w:b/>
          <w:i/>
          <w:color w:val="FF0000"/>
          <w:sz w:val="24"/>
          <w:szCs w:val="24"/>
          <w:lang w:val="kk-KZ"/>
        </w:rPr>
        <w:t>байқау</w:t>
      </w:r>
      <w:r w:rsidRPr="00D55184">
        <w:rPr>
          <w:b/>
          <w:i/>
          <w:color w:val="FF0000"/>
          <w:sz w:val="24"/>
          <w:szCs w:val="24"/>
        </w:rPr>
        <w:t xml:space="preserve"> нәтиже</w:t>
      </w:r>
      <w:r>
        <w:rPr>
          <w:b/>
          <w:i/>
          <w:color w:val="FF0000"/>
          <w:sz w:val="24"/>
          <w:szCs w:val="24"/>
          <w:lang w:val="kk-KZ"/>
        </w:rPr>
        <w:t>с</w:t>
      </w:r>
      <w:r w:rsidRPr="00D55184">
        <w:rPr>
          <w:b/>
          <w:i/>
          <w:color w:val="FF0000"/>
          <w:sz w:val="24"/>
          <w:szCs w:val="24"/>
        </w:rPr>
        <w:t xml:space="preserve">ін жариялағанға дейін </w:t>
      </w:r>
      <w:r w:rsidR="00A85A49">
        <w:rPr>
          <w:b/>
          <w:i/>
          <w:color w:val="FF0000"/>
          <w:sz w:val="24"/>
          <w:szCs w:val="24"/>
          <w:lang w:val="kk-KZ"/>
        </w:rPr>
        <w:t xml:space="preserve">бізге келуді немесе қоңырау шалуды қоя тұруыңызды </w:t>
      </w:r>
      <w:r w:rsidRPr="00A85A49">
        <w:rPr>
          <w:b/>
          <w:i/>
          <w:color w:val="FF0000"/>
          <w:sz w:val="24"/>
          <w:szCs w:val="24"/>
          <w:lang w:val="kk-KZ"/>
        </w:rPr>
        <w:t>сұраймыз.</w:t>
      </w:r>
    </w:p>
    <w:p w14:paraId="65C230CA" w14:textId="77777777" w:rsidR="00A85A49" w:rsidRDefault="00A85A49" w:rsidP="00CC15BD">
      <w:pPr>
        <w:pStyle w:val="a6"/>
        <w:jc w:val="both"/>
        <w:rPr>
          <w:b/>
          <w:color w:val="0000FF"/>
          <w:sz w:val="24"/>
          <w:szCs w:val="24"/>
        </w:rPr>
      </w:pPr>
    </w:p>
    <w:p w14:paraId="0F969FEE" w14:textId="31FB6AC6" w:rsidR="00CC15BD" w:rsidRPr="008827BA" w:rsidRDefault="00A85A49" w:rsidP="00CC15BD">
      <w:pPr>
        <w:pStyle w:val="a6"/>
        <w:jc w:val="both"/>
        <w:rPr>
          <w:b/>
          <w:color w:val="0000FF"/>
          <w:sz w:val="24"/>
          <w:szCs w:val="24"/>
        </w:rPr>
      </w:pPr>
      <w:r w:rsidRPr="00A85A49">
        <w:rPr>
          <w:b/>
          <w:color w:val="0000FF"/>
          <w:sz w:val="24"/>
          <w:szCs w:val="24"/>
        </w:rPr>
        <w:t>СӘТТІЛІК ТІЛЕЙМІЗ!</w:t>
      </w:r>
    </w:p>
    <w:p w14:paraId="208214A7" w14:textId="2725F869" w:rsidR="00D67496" w:rsidRPr="008827BA" w:rsidRDefault="00A85A49" w:rsidP="00033FE6">
      <w:pPr>
        <w:pStyle w:val="21"/>
        <w:rPr>
          <w:b/>
        </w:rPr>
      </w:pPr>
      <w:r>
        <w:rPr>
          <w:lang w:val="kk-KZ"/>
        </w:rPr>
        <w:t xml:space="preserve">Байланыс </w:t>
      </w:r>
      <w:r w:rsidR="00E7044F" w:rsidRPr="008827BA">
        <w:t>телефон</w:t>
      </w:r>
      <w:r>
        <w:rPr>
          <w:lang w:val="kk-KZ"/>
        </w:rPr>
        <w:t>дар</w:t>
      </w:r>
      <w:r w:rsidR="00E7044F" w:rsidRPr="008827BA">
        <w:t>ы:</w:t>
      </w:r>
      <w:r w:rsidR="00E7044F" w:rsidRPr="008827BA">
        <w:rPr>
          <w:b/>
        </w:rPr>
        <w:t xml:space="preserve"> </w:t>
      </w:r>
    </w:p>
    <w:p w14:paraId="395EFE12" w14:textId="3EA470D0" w:rsidR="00D67496" w:rsidRPr="008827BA" w:rsidRDefault="00A85A49" w:rsidP="00033FE6">
      <w:pPr>
        <w:pStyle w:val="21"/>
      </w:pPr>
      <w:r>
        <w:rPr>
          <w:b/>
        </w:rPr>
        <w:t>Ершіманова Гүл</w:t>
      </w:r>
      <w:r w:rsidR="00E7044F" w:rsidRPr="008827BA">
        <w:rPr>
          <w:b/>
        </w:rPr>
        <w:t>н</w:t>
      </w:r>
      <w:r>
        <w:rPr>
          <w:b/>
          <w:lang w:val="kk-KZ"/>
        </w:rPr>
        <w:t>ә</w:t>
      </w:r>
      <w:r w:rsidR="00E7044F" w:rsidRPr="008827BA">
        <w:rPr>
          <w:b/>
        </w:rPr>
        <w:t>р Орынбасар</w:t>
      </w:r>
      <w:r>
        <w:rPr>
          <w:b/>
          <w:lang w:val="kk-KZ"/>
        </w:rPr>
        <w:t>қызы</w:t>
      </w:r>
      <w:r w:rsidR="00E7044F" w:rsidRPr="008827BA">
        <w:rPr>
          <w:b/>
        </w:rPr>
        <w:t xml:space="preserve">, </w:t>
      </w:r>
      <w:r w:rsidR="00DC3D22" w:rsidRPr="008827BA">
        <w:t>8(727)</w:t>
      </w:r>
      <w:r w:rsidR="000A4B49" w:rsidRPr="008827BA">
        <w:t xml:space="preserve"> 305-36-20</w:t>
      </w:r>
      <w:r w:rsidR="00DC3D22" w:rsidRPr="008827BA">
        <w:t xml:space="preserve">, </w:t>
      </w:r>
      <w:bookmarkStart w:id="1" w:name="_Hlk33001103"/>
      <w:r w:rsidR="00B55806" w:rsidRPr="008827BA">
        <w:fldChar w:fldCharType="begin"/>
      </w:r>
      <w:r w:rsidR="00B55806" w:rsidRPr="008827BA">
        <w:instrText xml:space="preserve"> HYPERLINK "mailto:innovaproekt@f</w:instrText>
      </w:r>
      <w:r w:rsidR="00B55806" w:rsidRPr="008827BA">
        <w:rPr>
          <w:lang w:val="en-US"/>
        </w:rPr>
        <w:instrText>nn</w:instrText>
      </w:r>
      <w:r w:rsidR="00B55806" w:rsidRPr="008827BA">
        <w:instrText xml:space="preserve">.kz" </w:instrText>
      </w:r>
      <w:r w:rsidR="00B55806" w:rsidRPr="008827BA">
        <w:fldChar w:fldCharType="separate"/>
      </w:r>
      <w:r w:rsidR="00B55806" w:rsidRPr="008827BA">
        <w:rPr>
          <w:rStyle w:val="a3"/>
        </w:rPr>
        <w:t>innovaproekt@f</w:t>
      </w:r>
      <w:r w:rsidR="00B55806" w:rsidRPr="008827BA">
        <w:rPr>
          <w:rStyle w:val="a3"/>
          <w:lang w:val="en-US"/>
        </w:rPr>
        <w:t>nn</w:t>
      </w:r>
      <w:r w:rsidR="00B55806" w:rsidRPr="008827BA">
        <w:rPr>
          <w:rStyle w:val="a3"/>
        </w:rPr>
        <w:t>.kz</w:t>
      </w:r>
      <w:r w:rsidR="00B55806" w:rsidRPr="008827BA">
        <w:fldChar w:fldCharType="end"/>
      </w:r>
      <w:r w:rsidR="00033FE6" w:rsidRPr="008827BA">
        <w:t xml:space="preserve"> </w:t>
      </w:r>
      <w:bookmarkEnd w:id="1"/>
    </w:p>
    <w:p w14:paraId="0C45C33F" w14:textId="26DBEF09" w:rsidR="003E05D8" w:rsidRPr="008827BA" w:rsidRDefault="003E05D8" w:rsidP="003E05D8">
      <w:pPr>
        <w:pStyle w:val="21"/>
        <w:jc w:val="left"/>
      </w:pPr>
      <w:r w:rsidRPr="008827BA">
        <w:rPr>
          <w:b/>
        </w:rPr>
        <w:lastRenderedPageBreak/>
        <w:t>Ивахницкая Наталья Сергеевна</w:t>
      </w:r>
      <w:r w:rsidR="00D67496" w:rsidRPr="008827BA">
        <w:rPr>
          <w:b/>
        </w:rPr>
        <w:t>,</w:t>
      </w:r>
      <w:r w:rsidR="00D67496" w:rsidRPr="008827BA">
        <w:t xml:space="preserve"> 8(727) </w:t>
      </w:r>
      <w:r w:rsidR="000A4B49" w:rsidRPr="008827BA">
        <w:t xml:space="preserve">305-36-20, </w:t>
      </w:r>
      <w:r w:rsidR="00D67496" w:rsidRPr="008827BA">
        <w:t xml:space="preserve">моб. </w:t>
      </w:r>
      <w:r w:rsidRPr="008827BA">
        <w:t xml:space="preserve">+7 777 236 4660, </w:t>
      </w:r>
      <w:hyperlink r:id="rId7" w:history="1">
        <w:r w:rsidR="00B55806" w:rsidRPr="008827BA">
          <w:rPr>
            <w:rStyle w:val="a3"/>
          </w:rPr>
          <w:t>innovaproekt@f</w:t>
        </w:r>
        <w:r w:rsidR="00B55806" w:rsidRPr="008827BA">
          <w:rPr>
            <w:rStyle w:val="a3"/>
            <w:lang w:val="en-US"/>
          </w:rPr>
          <w:t>nn</w:t>
        </w:r>
        <w:r w:rsidR="00B55806" w:rsidRPr="008827BA">
          <w:rPr>
            <w:rStyle w:val="a3"/>
          </w:rPr>
          <w:t>.kz</w:t>
        </w:r>
      </w:hyperlink>
      <w:r w:rsidRPr="008827BA">
        <w:t xml:space="preserve"> </w:t>
      </w:r>
    </w:p>
    <w:p w14:paraId="15558418" w14:textId="19CAAEE7" w:rsidR="009E7620" w:rsidRPr="008827BA" w:rsidRDefault="001E5280" w:rsidP="00226447">
      <w:pPr>
        <w:pStyle w:val="21"/>
        <w:jc w:val="left"/>
        <w:rPr>
          <w:b/>
        </w:rPr>
      </w:pPr>
      <w:r w:rsidRPr="008827BA">
        <w:br w:type="page"/>
      </w:r>
    </w:p>
    <w:p w14:paraId="513EB3A8" w14:textId="77777777" w:rsidR="0036340E" w:rsidRDefault="00A85A49" w:rsidP="00226447">
      <w:pPr>
        <w:tabs>
          <w:tab w:val="left" w:pos="3770"/>
          <w:tab w:val="right" w:pos="9638"/>
        </w:tabs>
        <w:jc w:val="center"/>
        <w:rPr>
          <w:b/>
          <w:bCs/>
          <w:lang w:val="ru-RU" w:eastAsia="ru-RU"/>
        </w:rPr>
      </w:pPr>
      <w:r w:rsidRPr="00A85A49">
        <w:rPr>
          <w:b/>
          <w:bCs/>
          <w:lang w:val="ru-RU" w:eastAsia="ru-RU"/>
        </w:rPr>
        <w:lastRenderedPageBreak/>
        <w:t xml:space="preserve">Өтінімге №1 қосымша </w:t>
      </w:r>
    </w:p>
    <w:p w14:paraId="643C946F" w14:textId="1602812F" w:rsidR="00A85A49" w:rsidRDefault="0036340E" w:rsidP="00226447">
      <w:pPr>
        <w:tabs>
          <w:tab w:val="left" w:pos="3770"/>
          <w:tab w:val="right" w:pos="9638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Ж</w:t>
      </w:r>
      <w:r w:rsidR="00A85A49" w:rsidRPr="00A85A49">
        <w:rPr>
          <w:b/>
          <w:bCs/>
          <w:lang w:val="ru-RU" w:eastAsia="ru-RU"/>
        </w:rPr>
        <w:t>оба шығы</w:t>
      </w:r>
      <w:r>
        <w:rPr>
          <w:b/>
          <w:bCs/>
          <w:lang w:val="ru-RU" w:eastAsia="ru-RU"/>
        </w:rPr>
        <w:t xml:space="preserve">нының </w:t>
      </w:r>
      <w:r w:rsidR="00A85A49" w:rsidRPr="00A85A49">
        <w:rPr>
          <w:b/>
          <w:bCs/>
          <w:lang w:val="ru-RU" w:eastAsia="ru-RU"/>
        </w:rPr>
        <w:t>сметасы</w:t>
      </w: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9700"/>
      </w:tblGrid>
      <w:tr w:rsidR="00226447" w:rsidRPr="00A03DB2" w14:paraId="1E98C023" w14:textId="77777777" w:rsidTr="000508E7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DB4A" w14:textId="77777777" w:rsidR="0036340E" w:rsidRPr="0036340E" w:rsidRDefault="0036340E" w:rsidP="0036340E">
            <w:pPr>
              <w:rPr>
                <w:lang w:val="ru-RU" w:eastAsia="ru-RU"/>
              </w:rPr>
            </w:pPr>
            <w:r w:rsidRPr="0036340E">
              <w:rPr>
                <w:lang w:val="ru-RU" w:eastAsia="ru-RU"/>
              </w:rPr>
              <w:t xml:space="preserve">Ұйым </w:t>
            </w:r>
            <w:r w:rsidRPr="0036340E">
              <w:rPr>
                <w:i/>
                <w:lang w:val="ru-RU" w:eastAsia="ru-RU"/>
              </w:rPr>
              <w:t>(ұйымның атауы):</w:t>
            </w:r>
          </w:p>
          <w:p w14:paraId="21745E15" w14:textId="251AF470" w:rsidR="0036340E" w:rsidRPr="0036340E" w:rsidRDefault="0036340E" w:rsidP="0036340E">
            <w:pPr>
              <w:rPr>
                <w:i/>
                <w:lang w:val="ru-RU" w:eastAsia="ru-RU"/>
              </w:rPr>
            </w:pPr>
            <w:r w:rsidRPr="0036340E">
              <w:rPr>
                <w:lang w:val="ru-RU" w:eastAsia="ru-RU"/>
              </w:rPr>
              <w:t xml:space="preserve">Жоба </w:t>
            </w:r>
            <w:r w:rsidRPr="0036340E">
              <w:rPr>
                <w:i/>
                <w:lang w:val="ru-RU" w:eastAsia="ru-RU"/>
              </w:rPr>
              <w:t>(жоба</w:t>
            </w:r>
            <w:r>
              <w:rPr>
                <w:i/>
                <w:lang w:val="ru-RU" w:eastAsia="ru-RU"/>
              </w:rPr>
              <w:t>ның</w:t>
            </w:r>
            <w:r w:rsidRPr="0036340E">
              <w:rPr>
                <w:i/>
                <w:lang w:val="ru-RU" w:eastAsia="ru-RU"/>
              </w:rPr>
              <w:t xml:space="preserve"> атауы):</w:t>
            </w:r>
          </w:p>
          <w:p w14:paraId="084A07F3" w14:textId="1DD36F83" w:rsidR="0036340E" w:rsidRPr="0036340E" w:rsidRDefault="0036340E" w:rsidP="0036340E">
            <w:pPr>
              <w:rPr>
                <w:i/>
                <w:lang w:val="ru-RU" w:eastAsia="ru-RU"/>
              </w:rPr>
            </w:pPr>
            <w:r w:rsidRPr="0036340E">
              <w:rPr>
                <w:lang w:val="ru-RU" w:eastAsia="ru-RU"/>
              </w:rPr>
              <w:t xml:space="preserve">Жобаны іске асыру мерзімі </w:t>
            </w:r>
            <w:r w:rsidRPr="0036340E">
              <w:rPr>
                <w:i/>
                <w:lang w:val="ru-RU" w:eastAsia="ru-RU"/>
              </w:rPr>
              <w:t>(жобаның басталу күні, жобаның аяқталу күні):</w:t>
            </w:r>
          </w:p>
          <w:p w14:paraId="67681273" w14:textId="332FF079" w:rsidR="00226447" w:rsidRPr="0036340E" w:rsidRDefault="0036340E" w:rsidP="0036340E">
            <w:pPr>
              <w:rPr>
                <w:highlight w:val="yellow"/>
                <w:lang w:val="ru-RU" w:eastAsia="ru-RU"/>
              </w:rPr>
            </w:pPr>
            <w:r w:rsidRPr="0036340E">
              <w:rPr>
                <w:lang w:val="ru-RU" w:eastAsia="ru-RU"/>
              </w:rPr>
              <w:t xml:space="preserve">Сома </w:t>
            </w:r>
            <w:r w:rsidRPr="0036340E">
              <w:rPr>
                <w:i/>
                <w:lang w:val="ru-RU" w:eastAsia="ru-RU"/>
              </w:rPr>
              <w:t>(жалпы сома</w:t>
            </w:r>
            <w:r>
              <w:rPr>
                <w:i/>
                <w:lang w:val="ru-RU" w:eastAsia="ru-RU"/>
              </w:rPr>
              <w:t>сы</w:t>
            </w:r>
            <w:r w:rsidRPr="0036340E">
              <w:rPr>
                <w:i/>
                <w:lang w:val="ru-RU" w:eastAsia="ru-RU"/>
              </w:rPr>
              <w:t>):</w:t>
            </w:r>
          </w:p>
        </w:tc>
      </w:tr>
      <w:tr w:rsidR="00226447" w:rsidRPr="00A03DB2" w14:paraId="29C30A7A" w14:textId="77777777" w:rsidTr="000508E7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FC9F1" w14:textId="7AFE951A" w:rsidR="00226447" w:rsidRPr="0036340E" w:rsidRDefault="00226447" w:rsidP="00226447">
            <w:pPr>
              <w:rPr>
                <w:highlight w:val="yellow"/>
                <w:lang w:val="ru-RU" w:eastAsia="ru-RU"/>
              </w:rPr>
            </w:pPr>
          </w:p>
        </w:tc>
      </w:tr>
      <w:tr w:rsidR="00226447" w:rsidRPr="008827BA" w14:paraId="52944ED5" w14:textId="77777777" w:rsidTr="000508E7">
        <w:trPr>
          <w:trHeight w:val="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C1B0" w14:textId="5ABA3196" w:rsidR="00226447" w:rsidRPr="0036340E" w:rsidRDefault="00226447" w:rsidP="00226447">
            <w:pPr>
              <w:rPr>
                <w:highlight w:val="yellow"/>
                <w:lang w:val="ru-RU" w:eastAsia="ru-RU"/>
              </w:rPr>
            </w:pPr>
          </w:p>
        </w:tc>
      </w:tr>
    </w:tbl>
    <w:p w14:paraId="1EA12FAD" w14:textId="77777777" w:rsidR="00226447" w:rsidRPr="008827BA" w:rsidRDefault="00226447" w:rsidP="00226447">
      <w:pPr>
        <w:tabs>
          <w:tab w:val="left" w:pos="3770"/>
          <w:tab w:val="right" w:pos="9638"/>
        </w:tabs>
        <w:jc w:val="center"/>
        <w:rPr>
          <w:b/>
          <w:bCs/>
          <w:lang w:val="ru-RU" w:eastAsia="ru-RU"/>
        </w:rPr>
      </w:pPr>
    </w:p>
    <w:tbl>
      <w:tblPr>
        <w:tblpPr w:leftFromText="180" w:rightFromText="180" w:vertAnchor="text" w:horzAnchor="margin" w:tblpY="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5"/>
        <w:gridCol w:w="1134"/>
        <w:gridCol w:w="1134"/>
        <w:gridCol w:w="1418"/>
        <w:gridCol w:w="1275"/>
      </w:tblGrid>
      <w:tr w:rsidR="00226447" w:rsidRPr="008827BA" w14:paraId="34451928" w14:textId="77777777" w:rsidTr="00050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1B6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№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FFE" w14:textId="513D1A3E" w:rsidR="00226447" w:rsidRPr="008827BA" w:rsidRDefault="007D7FB9" w:rsidP="007D7FB9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Негізгі ш</w:t>
            </w:r>
            <w:r w:rsidR="0036340E" w:rsidRPr="0036340E">
              <w:rPr>
                <w:b/>
                <w:lang w:val="ru-RU" w:eastAsia="ru-RU"/>
              </w:rPr>
              <w:t>ығы</w:t>
            </w:r>
            <w:r>
              <w:rPr>
                <w:b/>
                <w:lang w:val="ru-RU" w:eastAsia="ru-RU"/>
              </w:rPr>
              <w:t>ндар т</w:t>
            </w:r>
            <w:r w:rsidR="0036340E" w:rsidRPr="0036340E">
              <w:rPr>
                <w:b/>
                <w:lang w:val="ru-RU" w:eastAsia="ru-RU"/>
              </w:rPr>
              <w:t>олық жазыл</w:t>
            </w:r>
            <w:r>
              <w:rPr>
                <w:b/>
                <w:lang w:val="ru-RU" w:eastAsia="ru-RU"/>
              </w:rPr>
              <w:t xml:space="preserve">ған </w:t>
            </w:r>
            <w:r w:rsidR="0036340E" w:rsidRPr="0036340E">
              <w:rPr>
                <w:b/>
                <w:lang w:val="ru-RU" w:eastAsia="ru-RU"/>
              </w:rPr>
              <w:t>іс-шаралардың атауы</w:t>
            </w:r>
            <w:r w:rsidR="0036340E" w:rsidRPr="0036340E">
              <w:rPr>
                <w:b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B0C" w14:textId="0BE36189" w:rsidR="00226447" w:rsidRPr="008827BA" w:rsidRDefault="007D7FB9" w:rsidP="00226447">
            <w:pPr>
              <w:jc w:val="center"/>
              <w:rPr>
                <w:b/>
                <w:lang w:val="ru-RU" w:eastAsia="ru-RU"/>
              </w:rPr>
            </w:pPr>
            <w:r w:rsidRPr="007D7FB9">
              <w:rPr>
                <w:b/>
                <w:lang w:val="ru-RU" w:eastAsia="ru-RU"/>
              </w:rPr>
              <w:t>Орындау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B27" w14:textId="1D542640" w:rsidR="00226447" w:rsidRPr="008827BA" w:rsidRDefault="007D7FB9" w:rsidP="007D7FB9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Өзінің </w:t>
            </w:r>
            <w:r w:rsidRPr="007D7FB9">
              <w:rPr>
                <w:b/>
                <w:lang w:val="ru-RU" w:eastAsia="ru-RU"/>
              </w:rPr>
              <w:t>қар</w:t>
            </w:r>
            <w:r>
              <w:rPr>
                <w:b/>
                <w:lang w:val="ru-RU" w:eastAsia="ru-RU"/>
              </w:rPr>
              <w:t>жысы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14E" w14:textId="636933C0" w:rsidR="00226447" w:rsidRPr="008827BA" w:rsidRDefault="007D7FB9" w:rsidP="007D7FB9">
            <w:pPr>
              <w:jc w:val="center"/>
              <w:rPr>
                <w:b/>
                <w:lang w:val="ru-RU" w:eastAsia="ru-RU"/>
              </w:rPr>
            </w:pPr>
            <w:r w:rsidRPr="007D7FB9">
              <w:rPr>
                <w:b/>
                <w:lang w:val="ru-RU" w:eastAsia="ru-RU"/>
              </w:rPr>
              <w:t xml:space="preserve">Басқа </w:t>
            </w:r>
            <w:r>
              <w:rPr>
                <w:b/>
                <w:lang w:val="ru-RU" w:eastAsia="ru-RU"/>
              </w:rPr>
              <w:t xml:space="preserve">жерден </w:t>
            </w:r>
            <w:r w:rsidRPr="007D7FB9">
              <w:rPr>
                <w:b/>
                <w:lang w:val="ru-RU" w:eastAsia="ru-RU"/>
              </w:rPr>
              <w:t>алынған</w:t>
            </w:r>
            <w:r>
              <w:rPr>
                <w:b/>
                <w:lang w:val="ru-RU" w:eastAsia="ru-RU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AE2" w14:textId="632B5075" w:rsidR="00226447" w:rsidRPr="008827BA" w:rsidRDefault="007D7FB9" w:rsidP="00226447">
            <w:pPr>
              <w:jc w:val="center"/>
              <w:rPr>
                <w:b/>
                <w:lang w:val="ru-RU" w:eastAsia="ru-RU"/>
              </w:rPr>
            </w:pPr>
            <w:r w:rsidRPr="007D7FB9">
              <w:rPr>
                <w:b/>
                <w:lang w:val="ru-RU" w:eastAsia="ru-RU"/>
              </w:rPr>
              <w:t>Сұралған сома</w:t>
            </w:r>
          </w:p>
        </w:tc>
      </w:tr>
      <w:tr w:rsidR="00226447" w:rsidRPr="00BA3C76" w14:paraId="724BC096" w14:textId="77777777" w:rsidTr="000508E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131" w14:textId="22F8BD71" w:rsidR="00226447" w:rsidRPr="00BA3C76" w:rsidRDefault="007D7FB9" w:rsidP="00BA3C76">
            <w:pPr>
              <w:jc w:val="center"/>
              <w:rPr>
                <w:b/>
                <w:lang w:eastAsia="ru-RU"/>
              </w:rPr>
            </w:pPr>
            <w:r w:rsidRPr="007D7FB9">
              <w:rPr>
                <w:b/>
                <w:lang w:val="ru-RU" w:eastAsia="ru-RU"/>
              </w:rPr>
              <w:t>Негізгі</w:t>
            </w:r>
            <w:r w:rsidRPr="007D7FB9">
              <w:rPr>
                <w:b/>
                <w:lang w:eastAsia="ru-RU"/>
              </w:rPr>
              <w:t xml:space="preserve"> </w:t>
            </w:r>
            <w:bookmarkStart w:id="2" w:name="_GoBack"/>
            <w:bookmarkEnd w:id="2"/>
            <w:r w:rsidRPr="007D7FB9">
              <w:rPr>
                <w:b/>
                <w:lang w:val="ru-RU" w:eastAsia="ru-RU"/>
              </w:rPr>
              <w:t>шығы</w:t>
            </w:r>
            <w:r w:rsidR="00BA3C76">
              <w:rPr>
                <w:b/>
                <w:lang w:val="ru-RU" w:eastAsia="ru-RU"/>
              </w:rPr>
              <w:t>нд</w:t>
            </w:r>
            <w:r w:rsidRPr="007D7FB9">
              <w:rPr>
                <w:b/>
                <w:lang w:val="ru-RU" w:eastAsia="ru-RU"/>
              </w:rPr>
              <w:t>ар</w:t>
            </w:r>
            <w:r w:rsidRPr="007D7FB9">
              <w:rPr>
                <w:b/>
                <w:lang w:eastAsia="ru-RU"/>
              </w:rPr>
              <w:t xml:space="preserve"> (</w:t>
            </w:r>
            <w:r w:rsidRPr="007D7FB9">
              <w:rPr>
                <w:b/>
                <w:lang w:val="ru-RU" w:eastAsia="ru-RU"/>
              </w:rPr>
              <w:t>жобаның</w:t>
            </w:r>
            <w:r w:rsidRPr="007D7FB9">
              <w:rPr>
                <w:b/>
                <w:lang w:eastAsia="ru-RU"/>
              </w:rPr>
              <w:t xml:space="preserve"> </w:t>
            </w:r>
            <w:r w:rsidRPr="007D7FB9">
              <w:rPr>
                <w:b/>
                <w:lang w:val="ru-RU" w:eastAsia="ru-RU"/>
              </w:rPr>
              <w:t>жалпы</w:t>
            </w:r>
            <w:r w:rsidRPr="007D7FB9">
              <w:rPr>
                <w:b/>
                <w:lang w:eastAsia="ru-RU"/>
              </w:rPr>
              <w:t xml:space="preserve"> </w:t>
            </w:r>
            <w:r w:rsidRPr="007D7FB9">
              <w:rPr>
                <w:b/>
                <w:lang w:val="ru-RU" w:eastAsia="ru-RU"/>
              </w:rPr>
              <w:t>құнының</w:t>
            </w:r>
            <w:r w:rsidRPr="007D7FB9">
              <w:rPr>
                <w:b/>
                <w:lang w:eastAsia="ru-RU"/>
              </w:rPr>
              <w:t xml:space="preserve"> 10%</w:t>
            </w:r>
            <w:r w:rsidR="00BA3C76">
              <w:rPr>
                <w:b/>
                <w:lang w:val="kk-KZ" w:eastAsia="ru-RU"/>
              </w:rPr>
              <w:t>-на дейін</w:t>
            </w:r>
            <w:r w:rsidRPr="007D7FB9">
              <w:rPr>
                <w:b/>
                <w:lang w:eastAsia="ru-RU"/>
              </w:rPr>
              <w:t>)</w:t>
            </w:r>
          </w:p>
        </w:tc>
      </w:tr>
      <w:tr w:rsidR="00226447" w:rsidRPr="00A03DB2" w14:paraId="4F92FCDC" w14:textId="77777777" w:rsidTr="00050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7E3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0CC" w14:textId="1E0D359C" w:rsidR="00226447" w:rsidRPr="00BA3C76" w:rsidRDefault="00BA3C76" w:rsidP="00BA3C76">
            <w:pPr>
              <w:rPr>
                <w:i/>
                <w:highlight w:val="yellow"/>
                <w:lang w:val="ru-RU" w:eastAsia="ru-RU"/>
              </w:rPr>
            </w:pPr>
            <w:r w:rsidRPr="00BA3C76">
              <w:rPr>
                <w:i/>
                <w:lang w:val="ru-RU" w:eastAsia="ru-RU"/>
              </w:rPr>
              <w:t xml:space="preserve">Жобаны материалдық-техникалық қамтамасыз етуге </w:t>
            </w:r>
            <w:r>
              <w:rPr>
                <w:i/>
                <w:lang w:val="ru-RU" w:eastAsia="ru-RU"/>
              </w:rPr>
              <w:t xml:space="preserve">жұмсалған </w:t>
            </w:r>
            <w:r w:rsidRPr="00BA3C76">
              <w:rPr>
                <w:i/>
                <w:lang w:val="ru-RU" w:eastAsia="ru-RU"/>
              </w:rPr>
              <w:t>шығы</w:t>
            </w:r>
            <w:r>
              <w:rPr>
                <w:i/>
                <w:lang w:val="ru-RU" w:eastAsia="ru-RU"/>
              </w:rPr>
              <w:t>нды кө</w:t>
            </w:r>
            <w:r w:rsidRPr="00BA3C76">
              <w:rPr>
                <w:i/>
                <w:lang w:val="ru-RU" w:eastAsia="ru-RU"/>
              </w:rPr>
              <w:t>рсету: жабдықтар, кеңсе тауарлары және басқа да шығыс материалдары, жобаны іске асыруға бағытталған жұмыстар мен қызметтер</w:t>
            </w:r>
            <w:r w:rsidRPr="00BA3C76">
              <w:rPr>
                <w:i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A13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2F" w14:textId="77777777" w:rsidR="00226447" w:rsidRPr="008827BA" w:rsidRDefault="00226447" w:rsidP="00226447">
            <w:pPr>
              <w:ind w:right="-57"/>
              <w:rPr>
                <w:color w:val="FF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E66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A48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</w:tr>
      <w:tr w:rsidR="00226447" w:rsidRPr="008827BA" w14:paraId="4AAA8F1D" w14:textId="77777777" w:rsidTr="000508E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04F" w14:textId="6D0680EE" w:rsidR="00226447" w:rsidRPr="008827BA" w:rsidRDefault="00BA3C76" w:rsidP="00226447">
            <w:pPr>
              <w:jc w:val="center"/>
              <w:rPr>
                <w:color w:val="FF0000"/>
                <w:lang w:val="ru-RU" w:eastAsia="ru-RU"/>
              </w:rPr>
            </w:pPr>
            <w:r w:rsidRPr="00BA3C76">
              <w:rPr>
                <w:b/>
                <w:lang w:val="ru-RU" w:eastAsia="ru-RU"/>
              </w:rPr>
              <w:t>Іс-шаралар</w:t>
            </w:r>
          </w:p>
        </w:tc>
      </w:tr>
      <w:tr w:rsidR="00226447" w:rsidRPr="00A03DB2" w14:paraId="6961A90E" w14:textId="77777777" w:rsidTr="00050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244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F4E" w14:textId="1876CED3" w:rsidR="00226447" w:rsidRPr="00BA3C76" w:rsidRDefault="00BA3C76" w:rsidP="00226447">
            <w:pPr>
              <w:jc w:val="both"/>
              <w:rPr>
                <w:i/>
                <w:highlight w:val="yellow"/>
                <w:lang w:val="ru-RU" w:eastAsia="ru-RU"/>
              </w:rPr>
            </w:pPr>
            <w:r w:rsidRPr="00BA3C76">
              <w:rPr>
                <w:i/>
                <w:lang w:val="ru-RU" w:eastAsia="ru-RU"/>
              </w:rPr>
              <w:t xml:space="preserve">Жоба </w:t>
            </w:r>
            <w:r>
              <w:rPr>
                <w:i/>
                <w:lang w:val="ru-RU" w:eastAsia="ru-RU"/>
              </w:rPr>
              <w:t>аясында</w:t>
            </w:r>
            <w:r w:rsidRPr="00BA3C76">
              <w:rPr>
                <w:i/>
                <w:lang w:val="ru-RU" w:eastAsia="ru-RU"/>
              </w:rPr>
              <w:t xml:space="preserve"> өткізілетін әрбір іс-шараның атауы мен мазмұнын көрсету</w:t>
            </w:r>
            <w:r w:rsidRPr="00BA3C76">
              <w:rPr>
                <w:i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A71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959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58B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2DC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  <w:tr w:rsidR="00226447" w:rsidRPr="00A03DB2" w14:paraId="1AA8BAF9" w14:textId="77777777" w:rsidTr="000508E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718" w14:textId="77A09695" w:rsidR="00226447" w:rsidRPr="008827BA" w:rsidRDefault="00BA3C76" w:rsidP="00582494">
            <w:pPr>
              <w:jc w:val="center"/>
              <w:rPr>
                <w:lang w:val="ru-RU" w:eastAsia="ru-RU"/>
              </w:rPr>
            </w:pPr>
            <w:r w:rsidRPr="00BA3C76">
              <w:rPr>
                <w:b/>
                <w:lang w:val="ru-RU" w:eastAsia="ru-RU"/>
              </w:rPr>
              <w:t>Жалақы (жобаның жалпы құнының 30%-</w:t>
            </w:r>
            <w:r w:rsidR="00582494">
              <w:rPr>
                <w:b/>
                <w:lang w:val="ru-RU" w:eastAsia="ru-RU"/>
              </w:rPr>
              <w:t>на дейін</w:t>
            </w:r>
            <w:r w:rsidRPr="00BA3C76">
              <w:rPr>
                <w:b/>
                <w:lang w:val="ru-RU" w:eastAsia="ru-RU"/>
              </w:rPr>
              <w:t>)</w:t>
            </w:r>
          </w:p>
        </w:tc>
      </w:tr>
      <w:tr w:rsidR="00226447" w:rsidRPr="00A03DB2" w14:paraId="353C412C" w14:textId="77777777" w:rsidTr="000508E7">
        <w:trPr>
          <w:trHeight w:val="3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179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485" w14:textId="5BF3D322" w:rsidR="000508E7" w:rsidRPr="000508E7" w:rsidRDefault="00582494" w:rsidP="00226447">
            <w:pPr>
              <w:jc w:val="both"/>
              <w:rPr>
                <w:b/>
                <w:i/>
                <w:lang w:val="ru-RU" w:eastAsia="ru-RU"/>
              </w:rPr>
            </w:pPr>
            <w:r w:rsidRPr="00582494">
              <w:rPr>
                <w:i/>
                <w:lang w:val="ru-RU" w:eastAsia="ru-RU"/>
              </w:rPr>
              <w:t xml:space="preserve">Жобаға </w:t>
            </w:r>
            <w:r>
              <w:rPr>
                <w:i/>
                <w:lang w:val="ru-RU" w:eastAsia="ru-RU"/>
              </w:rPr>
              <w:t xml:space="preserve">атсалысатын </w:t>
            </w:r>
            <w:r w:rsidRPr="00582494">
              <w:rPr>
                <w:i/>
                <w:lang w:val="ru-RU" w:eastAsia="ru-RU"/>
              </w:rPr>
              <w:t>ұйымның (еңбек шарты бойынша жұмыс істейтін) штаттық қызметкерлерінің қызметтері бойынша барлық төлемді көрсету. Грант қар</w:t>
            </w:r>
            <w:r>
              <w:rPr>
                <w:i/>
                <w:lang w:val="ru-RU" w:eastAsia="ru-RU"/>
              </w:rPr>
              <w:t xml:space="preserve">жысынан </w:t>
            </w:r>
            <w:r w:rsidRPr="00582494">
              <w:rPr>
                <w:i/>
                <w:lang w:val="ru-RU" w:eastAsia="ru-RU"/>
              </w:rPr>
              <w:t>еңбекақы төле</w:t>
            </w:r>
            <w:r>
              <w:rPr>
                <w:i/>
                <w:lang w:val="ru-RU" w:eastAsia="ru-RU"/>
              </w:rPr>
              <w:t>нетін ба</w:t>
            </w:r>
            <w:r w:rsidRPr="00582494">
              <w:rPr>
                <w:i/>
                <w:lang w:val="ru-RU" w:eastAsia="ru-RU"/>
              </w:rPr>
              <w:t>рлық тұлға</w:t>
            </w:r>
            <w:r>
              <w:rPr>
                <w:i/>
                <w:lang w:val="ru-RU" w:eastAsia="ru-RU"/>
              </w:rPr>
              <w:t xml:space="preserve">ның </w:t>
            </w:r>
            <w:r w:rsidRPr="00582494">
              <w:rPr>
                <w:i/>
                <w:lang w:val="ru-RU" w:eastAsia="ru-RU"/>
              </w:rPr>
              <w:t xml:space="preserve">лауазымы, </w:t>
            </w:r>
            <w:r w:rsidR="000508E7">
              <w:rPr>
                <w:i/>
                <w:lang w:val="ru-RU" w:eastAsia="ru-RU"/>
              </w:rPr>
              <w:t xml:space="preserve">жалақысы, үлесі </w:t>
            </w:r>
            <w:r w:rsidRPr="00582494">
              <w:rPr>
                <w:i/>
                <w:lang w:val="ru-RU" w:eastAsia="ru-RU"/>
              </w:rPr>
              <w:t>немесе қызметкердің жобаға арнаған жұмыс уақытының ұзақтығы көрсетіл</w:t>
            </w:r>
            <w:r w:rsidR="000508E7">
              <w:rPr>
                <w:i/>
                <w:lang w:val="ru-RU" w:eastAsia="ru-RU"/>
              </w:rPr>
              <w:t xml:space="preserve">уі </w:t>
            </w:r>
            <w:r w:rsidRPr="00582494">
              <w:rPr>
                <w:i/>
                <w:lang w:val="ru-RU" w:eastAsia="ru-RU"/>
              </w:rPr>
              <w:t>қажет.</w:t>
            </w:r>
            <w:r w:rsidR="000508E7">
              <w:rPr>
                <w:i/>
                <w:lang w:val="ru-RU" w:eastAsia="ru-RU"/>
              </w:rPr>
              <w:t xml:space="preserve"> </w:t>
            </w:r>
            <w:r w:rsidR="000508E7" w:rsidRPr="000508E7">
              <w:rPr>
                <w:lang w:val="ru-RU"/>
              </w:rPr>
              <w:t xml:space="preserve"> </w:t>
            </w:r>
            <w:r w:rsidR="000508E7" w:rsidRPr="000508E7">
              <w:rPr>
                <w:b/>
                <w:i/>
                <w:lang w:val="ru-RU" w:eastAsia="ru-RU"/>
              </w:rPr>
              <w:t>Жалақы мөлшері Қазақстан Республикасы заңнамасының талаптарына сәйкес</w:t>
            </w:r>
            <w:r w:rsidR="000508E7">
              <w:rPr>
                <w:b/>
                <w:i/>
                <w:lang w:val="ru-RU" w:eastAsia="ru-RU"/>
              </w:rPr>
              <w:t>,</w:t>
            </w:r>
            <w:r w:rsidR="000508E7" w:rsidRPr="000508E7">
              <w:rPr>
                <w:b/>
                <w:i/>
                <w:lang w:val="ru-RU" w:eastAsia="ru-RU"/>
              </w:rPr>
              <w:t xml:space="preserve"> салықтар мен басқа да міндетті төлемдерді қамтиды.</w:t>
            </w:r>
          </w:p>
          <w:p w14:paraId="32496BB1" w14:textId="50F0B747" w:rsidR="00226447" w:rsidRPr="008827BA" w:rsidRDefault="000508E7" w:rsidP="00226447">
            <w:pPr>
              <w:jc w:val="both"/>
              <w:rPr>
                <w:i/>
                <w:lang w:val="ru-RU" w:eastAsia="ru-RU"/>
              </w:rPr>
            </w:pPr>
            <w:r w:rsidRPr="000508E7">
              <w:rPr>
                <w:i/>
                <w:lang w:val="ru-RU" w:eastAsia="ru-RU"/>
              </w:rPr>
              <w:t>Қаже</w:t>
            </w:r>
            <w:r>
              <w:rPr>
                <w:i/>
                <w:lang w:val="ru-RU" w:eastAsia="ru-RU"/>
              </w:rPr>
              <w:t xml:space="preserve">т болған жағдайда ұйым уақытша қызметкер алып, </w:t>
            </w:r>
            <w:r w:rsidRPr="000508E7">
              <w:rPr>
                <w:i/>
                <w:lang w:val="ru-RU" w:eastAsia="ru-RU"/>
              </w:rPr>
              <w:t xml:space="preserve">олармен қызмет көрсетуге </w:t>
            </w:r>
            <w:r>
              <w:rPr>
                <w:i/>
                <w:lang w:val="ru-RU" w:eastAsia="ru-RU"/>
              </w:rPr>
              <w:t xml:space="preserve">қатысты </w:t>
            </w:r>
            <w:r w:rsidRPr="000508E7">
              <w:rPr>
                <w:i/>
                <w:lang w:val="ru-RU" w:eastAsia="ru-RU"/>
              </w:rPr>
              <w:t>шарт жасас</w:t>
            </w:r>
            <w:r>
              <w:rPr>
                <w:i/>
                <w:lang w:val="ru-RU" w:eastAsia="ru-RU"/>
              </w:rPr>
              <w:t>а</w:t>
            </w:r>
            <w:r w:rsidRPr="000508E7">
              <w:rPr>
                <w:i/>
                <w:lang w:val="ru-RU" w:eastAsia="ru-RU"/>
              </w:rPr>
              <w:t>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07E" w14:textId="77777777" w:rsidR="00226447" w:rsidRPr="008827BA" w:rsidRDefault="00226447" w:rsidP="00226447">
            <w:pPr>
              <w:rPr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EA5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6DD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45F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  <w:tr w:rsidR="00226447" w:rsidRPr="008827BA" w14:paraId="1AD2EBE3" w14:textId="77777777" w:rsidTr="000508E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B9A" w14:textId="69F03284" w:rsidR="00226447" w:rsidRPr="008827BA" w:rsidRDefault="00BD4FC6" w:rsidP="00226447">
            <w:pPr>
              <w:jc w:val="center"/>
              <w:rPr>
                <w:lang w:val="ru-RU" w:eastAsia="ru-RU"/>
              </w:rPr>
            </w:pPr>
            <w:r w:rsidRPr="00BD4FC6">
              <w:rPr>
                <w:b/>
                <w:lang w:val="ru-RU" w:eastAsia="ru-RU"/>
              </w:rPr>
              <w:t>Басқа шығындар</w:t>
            </w:r>
          </w:p>
        </w:tc>
      </w:tr>
      <w:tr w:rsidR="00226447" w:rsidRPr="00A03DB2" w14:paraId="351385D1" w14:textId="77777777" w:rsidTr="00050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E3F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502" w14:textId="7A23EEE2" w:rsidR="00226447" w:rsidRPr="008827BA" w:rsidRDefault="00BD4FC6" w:rsidP="00226447">
            <w:pPr>
              <w:rPr>
                <w:i/>
                <w:lang w:val="ru-RU" w:eastAsia="ru-RU"/>
              </w:rPr>
            </w:pPr>
            <w:r w:rsidRPr="00BD4FC6">
              <w:rPr>
                <w:i/>
                <w:lang w:val="ru-RU" w:eastAsia="ru-RU"/>
              </w:rPr>
              <w:t xml:space="preserve">Грант </w:t>
            </w:r>
            <w:r>
              <w:rPr>
                <w:i/>
                <w:lang w:val="ru-RU" w:eastAsia="ru-RU"/>
              </w:rPr>
              <w:t xml:space="preserve">аясында </w:t>
            </w:r>
            <w:r w:rsidRPr="00BD4FC6">
              <w:rPr>
                <w:i/>
                <w:lang w:val="ru-RU" w:eastAsia="ru-RU"/>
              </w:rPr>
              <w:t>банкт</w:t>
            </w:r>
            <w:r>
              <w:rPr>
                <w:i/>
                <w:lang w:val="ru-RU" w:eastAsia="ru-RU"/>
              </w:rPr>
              <w:t>ен</w:t>
            </w:r>
            <w:r w:rsidRPr="00BD4FC6">
              <w:rPr>
                <w:i/>
                <w:lang w:val="ru-RU" w:eastAsia="ru-RU"/>
              </w:rPr>
              <w:t xml:space="preserve"> қызмет көрсетуге арналған шығыстарды (банк комиссия</w:t>
            </w:r>
            <w:r>
              <w:rPr>
                <w:i/>
                <w:lang w:val="ru-RU" w:eastAsia="ru-RU"/>
              </w:rPr>
              <w:t>сын) көрсету. Банктің</w:t>
            </w:r>
            <w:r w:rsidRPr="00BD4FC6">
              <w:rPr>
                <w:i/>
                <w:lang w:val="ru-RU" w:eastAsia="ru-RU"/>
              </w:rPr>
              <w:t xml:space="preserve"> қызмет көрсету сомасы сұратылған бюджет сомасының белгіленген мөлшерлемесінен 2% аспауға тиіс.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19" w14:textId="77777777" w:rsidR="00226447" w:rsidRPr="008827BA" w:rsidRDefault="00226447" w:rsidP="00226447">
            <w:pPr>
              <w:rPr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55E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436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606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</w:tbl>
    <w:p w14:paraId="49018143" w14:textId="77777777" w:rsidR="00226447" w:rsidRPr="008827BA" w:rsidRDefault="00226447" w:rsidP="00226447">
      <w:pPr>
        <w:rPr>
          <w:vanish/>
          <w:lang w:val="ru-RU" w:eastAsia="ru-RU"/>
        </w:rPr>
      </w:pP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9700"/>
      </w:tblGrid>
      <w:tr w:rsidR="00226447" w:rsidRPr="00A03DB2" w14:paraId="2A3C6CDF" w14:textId="77777777" w:rsidTr="000508E7">
        <w:trPr>
          <w:trHeight w:val="255"/>
        </w:trPr>
        <w:tc>
          <w:tcPr>
            <w:tcW w:w="9700" w:type="dxa"/>
            <w:vAlign w:val="bottom"/>
          </w:tcPr>
          <w:p w14:paraId="702189B7" w14:textId="77777777" w:rsidR="00C9358C" w:rsidRDefault="00C9358C" w:rsidP="00226447">
            <w:pPr>
              <w:rPr>
                <w:lang w:val="ru-RU" w:eastAsia="ru-RU"/>
              </w:rPr>
            </w:pPr>
          </w:p>
          <w:p w14:paraId="555A2245" w14:textId="77777777" w:rsidR="00C9358C" w:rsidRPr="00C9358C" w:rsidRDefault="00C9358C" w:rsidP="00C9358C">
            <w:pPr>
              <w:rPr>
                <w:lang w:val="ru-RU" w:eastAsia="ru-RU"/>
              </w:rPr>
            </w:pPr>
            <w:r w:rsidRPr="00C9358C">
              <w:rPr>
                <w:lang w:val="ru-RU" w:eastAsia="ru-RU"/>
              </w:rPr>
              <w:t>Осы өтінімге қол қою арқылы өтініш беруші растайды:</w:t>
            </w:r>
          </w:p>
          <w:p w14:paraId="7DE1A43A" w14:textId="10C798B4" w:rsidR="00C9358C" w:rsidRPr="00C9358C" w:rsidRDefault="00C9358C" w:rsidP="00C9358C">
            <w:pPr>
              <w:rPr>
                <w:lang w:val="ru-RU" w:eastAsia="ru-RU"/>
              </w:rPr>
            </w:pPr>
            <w:r w:rsidRPr="00C9358C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>байқауды</w:t>
            </w:r>
            <w:r w:rsidRPr="00C9358C">
              <w:rPr>
                <w:lang w:val="ru-RU" w:eastAsia="ru-RU"/>
              </w:rPr>
              <w:t xml:space="preserve"> өткізу шарттарымен және тәртібімен келісу</w:t>
            </w:r>
            <w:r w:rsidR="00103397">
              <w:rPr>
                <w:lang w:val="ru-RU" w:eastAsia="ru-RU"/>
              </w:rPr>
              <w:t>ді</w:t>
            </w:r>
            <w:r w:rsidRPr="00C9358C">
              <w:rPr>
                <w:lang w:val="ru-RU" w:eastAsia="ru-RU"/>
              </w:rPr>
              <w:t xml:space="preserve">; </w:t>
            </w:r>
          </w:p>
          <w:p w14:paraId="54664C3D" w14:textId="4A86C186" w:rsidR="00C9358C" w:rsidRPr="00C9358C" w:rsidRDefault="00C9358C" w:rsidP="00C9358C">
            <w:pPr>
              <w:rPr>
                <w:lang w:val="ru-RU" w:eastAsia="ru-RU"/>
              </w:rPr>
            </w:pPr>
            <w:r w:rsidRPr="00C9358C">
              <w:rPr>
                <w:lang w:val="ru-RU" w:eastAsia="ru-RU"/>
              </w:rPr>
              <w:t>- өтінімде ұсынылған ақпараттың өзектілігі мен дұрыстығы</w:t>
            </w:r>
            <w:r>
              <w:rPr>
                <w:lang w:val="ru-RU" w:eastAsia="ru-RU"/>
              </w:rPr>
              <w:t>н</w:t>
            </w:r>
            <w:r w:rsidRPr="00C9358C">
              <w:rPr>
                <w:lang w:val="ru-RU" w:eastAsia="ru-RU"/>
              </w:rPr>
              <w:t>;</w:t>
            </w:r>
          </w:p>
          <w:p w14:paraId="7387B412" w14:textId="4A9D6E8F" w:rsidR="00C9358C" w:rsidRPr="00C9358C" w:rsidRDefault="00C9358C" w:rsidP="00C9358C">
            <w:pPr>
              <w:rPr>
                <w:lang w:val="ru-RU" w:eastAsia="ru-RU"/>
              </w:rPr>
            </w:pPr>
            <w:r w:rsidRPr="00C9358C">
              <w:rPr>
                <w:lang w:val="ru-RU" w:eastAsia="ru-RU"/>
              </w:rPr>
              <w:lastRenderedPageBreak/>
              <w:t>- ұйымды тарату</w:t>
            </w:r>
            <w:r>
              <w:rPr>
                <w:lang w:val="ru-RU" w:eastAsia="ru-RU"/>
              </w:rPr>
              <w:t>ға</w:t>
            </w:r>
            <w:r w:rsidRPr="00C9358C">
              <w:rPr>
                <w:lang w:val="ru-RU" w:eastAsia="ru-RU"/>
              </w:rPr>
              <w:t>, ұйымның дәрменсіздігі (банкроттығы) туралы іс бойынша іс жүргізу</w:t>
            </w:r>
            <w:r w:rsidR="00103397">
              <w:rPr>
                <w:lang w:val="ru-RU" w:eastAsia="ru-RU"/>
              </w:rPr>
              <w:t>ді</w:t>
            </w:r>
            <w:r w:rsidRPr="00C9358C">
              <w:rPr>
                <w:lang w:val="ru-RU" w:eastAsia="ru-RU"/>
              </w:rPr>
              <w:t>, оның қызметін тоқтата тұру рәсімінің болмауы</w:t>
            </w:r>
            <w:r>
              <w:rPr>
                <w:lang w:val="ru-RU" w:eastAsia="ru-RU"/>
              </w:rPr>
              <w:t>н</w:t>
            </w:r>
            <w:r w:rsidRPr="00C9358C">
              <w:rPr>
                <w:lang w:val="ru-RU" w:eastAsia="ru-RU"/>
              </w:rPr>
              <w:t>;</w:t>
            </w:r>
          </w:p>
          <w:p w14:paraId="024C77E1" w14:textId="0A060FED" w:rsidR="00C9358C" w:rsidRDefault="00C9358C" w:rsidP="00C9358C">
            <w:pPr>
              <w:rPr>
                <w:lang w:val="ru-RU" w:eastAsia="ru-RU"/>
              </w:rPr>
            </w:pPr>
            <w:r w:rsidRPr="00C9358C">
              <w:rPr>
                <w:lang w:val="ru-RU" w:eastAsia="ru-RU"/>
              </w:rPr>
              <w:t>- ұйымның Қазақстан Республикасының бюджет жүйесінің салықтары, алымдары және бюджет</w:t>
            </w:r>
            <w:r w:rsidR="00103397">
              <w:rPr>
                <w:lang w:val="ru-RU" w:eastAsia="ru-RU"/>
              </w:rPr>
              <w:t>к</w:t>
            </w:r>
            <w:r w:rsidRPr="00C9358C">
              <w:rPr>
                <w:lang w:val="ru-RU" w:eastAsia="ru-RU"/>
              </w:rPr>
              <w:t>е төленетін өзге де міндетті төлемдері бойынша мерзімі өткен берешегінің болмауы</w:t>
            </w:r>
            <w:r w:rsidR="00103397">
              <w:rPr>
                <w:lang w:val="ru-RU" w:eastAsia="ru-RU"/>
              </w:rPr>
              <w:t>н</w:t>
            </w:r>
            <w:r w:rsidRPr="00C9358C">
              <w:rPr>
                <w:lang w:val="ru-RU" w:eastAsia="ru-RU"/>
              </w:rPr>
              <w:t>.</w:t>
            </w:r>
          </w:p>
          <w:p w14:paraId="5D0880A7" w14:textId="77777777" w:rsidR="00226447" w:rsidRPr="008827BA" w:rsidRDefault="00226447" w:rsidP="00103397">
            <w:pPr>
              <w:rPr>
                <w:lang w:val="ru-RU" w:eastAsia="ru-RU"/>
              </w:rPr>
            </w:pPr>
          </w:p>
        </w:tc>
      </w:tr>
    </w:tbl>
    <w:p w14:paraId="0CAD6306" w14:textId="77777777" w:rsidR="00103397" w:rsidRPr="00103397" w:rsidRDefault="00103397" w:rsidP="00103397">
      <w:pPr>
        <w:tabs>
          <w:tab w:val="left" w:pos="6930"/>
        </w:tabs>
        <w:rPr>
          <w:lang w:val="ru-RU" w:eastAsia="ru-RU"/>
        </w:rPr>
      </w:pPr>
      <w:r w:rsidRPr="00103397">
        <w:rPr>
          <w:lang w:val="ru-RU" w:eastAsia="ru-RU"/>
        </w:rPr>
        <w:lastRenderedPageBreak/>
        <w:t xml:space="preserve">Ұйым басшысының қолы: </w:t>
      </w:r>
    </w:p>
    <w:p w14:paraId="4DDA424F" w14:textId="77777777" w:rsidR="00103397" w:rsidRDefault="00103397" w:rsidP="00103397">
      <w:pPr>
        <w:tabs>
          <w:tab w:val="left" w:pos="6930"/>
        </w:tabs>
        <w:rPr>
          <w:lang w:val="ru-RU" w:eastAsia="ru-RU"/>
        </w:rPr>
      </w:pPr>
      <w:r w:rsidRPr="00103397">
        <w:rPr>
          <w:lang w:val="ru-RU" w:eastAsia="ru-RU"/>
        </w:rPr>
        <w:t>Лауазымы:</w:t>
      </w:r>
    </w:p>
    <w:p w14:paraId="4602BCE1" w14:textId="04E6499A" w:rsidR="00B47BEE" w:rsidRDefault="00226447" w:rsidP="00103397">
      <w:pPr>
        <w:tabs>
          <w:tab w:val="left" w:pos="6930"/>
        </w:tabs>
        <w:rPr>
          <w:lang w:val="ru-RU" w:eastAsia="ru-RU"/>
        </w:rPr>
      </w:pPr>
      <w:r w:rsidRPr="008827BA">
        <w:rPr>
          <w:lang w:val="ru-RU" w:eastAsia="ru-RU"/>
        </w:rPr>
        <w:t xml:space="preserve">___________________ </w:t>
      </w:r>
      <w:r w:rsidR="00103397">
        <w:rPr>
          <w:lang w:val="ru-RU" w:eastAsia="ru-RU"/>
        </w:rPr>
        <w:t>ТАӘ</w:t>
      </w:r>
      <w:r w:rsidRPr="008827BA">
        <w:rPr>
          <w:lang w:val="ru-RU" w:eastAsia="ru-RU"/>
        </w:rPr>
        <w:t xml:space="preserve"> </w:t>
      </w:r>
    </w:p>
    <w:p w14:paraId="26E6D888" w14:textId="74B9CE25" w:rsidR="00B47BEE" w:rsidRDefault="00103397" w:rsidP="00226447">
      <w:pPr>
        <w:tabs>
          <w:tab w:val="left" w:pos="6930"/>
        </w:tabs>
        <w:rPr>
          <w:lang w:val="ru-RU" w:eastAsia="ru-RU"/>
        </w:rPr>
      </w:pPr>
      <w:r>
        <w:rPr>
          <w:lang w:val="ru-RU" w:eastAsia="ru-RU"/>
        </w:rPr>
        <w:t>МО</w:t>
      </w:r>
    </w:p>
    <w:p w14:paraId="045A984E" w14:textId="77777777" w:rsidR="00B47BEE" w:rsidRDefault="00B47BEE" w:rsidP="00226447">
      <w:pPr>
        <w:tabs>
          <w:tab w:val="left" w:pos="6930"/>
        </w:tabs>
        <w:rPr>
          <w:lang w:val="ru-RU" w:eastAsia="ru-RU"/>
        </w:rPr>
      </w:pPr>
    </w:p>
    <w:p w14:paraId="18165FC0" w14:textId="2608A840" w:rsidR="00226447" w:rsidRPr="008827BA" w:rsidRDefault="00103397" w:rsidP="00226447">
      <w:pPr>
        <w:tabs>
          <w:tab w:val="left" w:pos="6930"/>
        </w:tabs>
        <w:rPr>
          <w:lang w:val="ru-RU" w:eastAsia="ru-RU"/>
        </w:rPr>
      </w:pPr>
      <w:r w:rsidRPr="00103397">
        <w:rPr>
          <w:lang w:val="ru-RU" w:eastAsia="ru-RU"/>
        </w:rPr>
        <w:t>Күні</w:t>
      </w:r>
      <w:r w:rsidR="00226447" w:rsidRPr="008827BA">
        <w:rPr>
          <w:lang w:val="ru-RU" w:eastAsia="ru-RU"/>
        </w:rPr>
        <w:t xml:space="preserve">: «___» _____________ 2023 </w:t>
      </w:r>
      <w:r>
        <w:rPr>
          <w:lang w:val="ru-RU" w:eastAsia="ru-RU"/>
        </w:rPr>
        <w:t>ж</w:t>
      </w:r>
      <w:r w:rsidR="00226447" w:rsidRPr="008827BA">
        <w:rPr>
          <w:lang w:val="ru-RU" w:eastAsia="ru-RU"/>
        </w:rPr>
        <w:t>.</w:t>
      </w:r>
    </w:p>
    <w:p w14:paraId="17784152" w14:textId="77777777" w:rsidR="001E5280" w:rsidRPr="008827BA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8827BA" w:rsidSect="007E20FB">
      <w:footerReference w:type="even" r:id="rId8"/>
      <w:footerReference w:type="default" r:id="rId9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8843" w14:textId="77777777" w:rsidR="008644EB" w:rsidRDefault="008644EB">
      <w:r>
        <w:separator/>
      </w:r>
    </w:p>
  </w:endnote>
  <w:endnote w:type="continuationSeparator" w:id="0">
    <w:p w14:paraId="1DEDAFCD" w14:textId="77777777" w:rsidR="008644EB" w:rsidRDefault="0086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113" w14:textId="77777777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0508E7" w:rsidRDefault="000508E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178B" w14:textId="7A9A8EA1" w:rsidR="000508E7" w:rsidRDefault="000508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02D8">
      <w:rPr>
        <w:rStyle w:val="ac"/>
        <w:noProof/>
      </w:rPr>
      <w:t>8</w:t>
    </w:r>
    <w:r>
      <w:rPr>
        <w:rStyle w:val="ac"/>
      </w:rPr>
      <w:fldChar w:fldCharType="end"/>
    </w:r>
  </w:p>
  <w:p w14:paraId="60BB1CE4" w14:textId="77777777" w:rsidR="000508E7" w:rsidRDefault="000508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823D" w14:textId="77777777" w:rsidR="008644EB" w:rsidRDefault="008644EB">
      <w:r>
        <w:separator/>
      </w:r>
    </w:p>
  </w:footnote>
  <w:footnote w:type="continuationSeparator" w:id="0">
    <w:p w14:paraId="46CE46B2" w14:textId="77777777" w:rsidR="008644EB" w:rsidRDefault="0086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FE"/>
    <w:multiLevelType w:val="hybridMultilevel"/>
    <w:tmpl w:val="193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347D34"/>
    <w:multiLevelType w:val="hybridMultilevel"/>
    <w:tmpl w:val="2B1C2644"/>
    <w:lvl w:ilvl="0" w:tplc="85B4D552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7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B3216"/>
    <w:multiLevelType w:val="hybridMultilevel"/>
    <w:tmpl w:val="6B2AC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7D2833"/>
    <w:multiLevelType w:val="hybridMultilevel"/>
    <w:tmpl w:val="E766D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7AB2A52"/>
    <w:multiLevelType w:val="hybridMultilevel"/>
    <w:tmpl w:val="020CC0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DA7080C"/>
    <w:multiLevelType w:val="hybridMultilevel"/>
    <w:tmpl w:val="BA3061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3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053"/>
    <w:multiLevelType w:val="multilevel"/>
    <w:tmpl w:val="D6A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F417CF"/>
    <w:multiLevelType w:val="hybridMultilevel"/>
    <w:tmpl w:val="61B86480"/>
    <w:lvl w:ilvl="0" w:tplc="85B4D55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73215"/>
    <w:multiLevelType w:val="hybridMultilevel"/>
    <w:tmpl w:val="11B0E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9"/>
  </w:num>
  <w:num w:numId="4">
    <w:abstractNumId w:val="5"/>
  </w:num>
  <w:num w:numId="5">
    <w:abstractNumId w:val="30"/>
  </w:num>
  <w:num w:numId="6">
    <w:abstractNumId w:val="14"/>
  </w:num>
  <w:num w:numId="7">
    <w:abstractNumId w:val="28"/>
  </w:num>
  <w:num w:numId="8">
    <w:abstractNumId w:val="12"/>
  </w:num>
  <w:num w:numId="9">
    <w:abstractNumId w:val="23"/>
  </w:num>
  <w:num w:numId="10">
    <w:abstractNumId w:val="33"/>
  </w:num>
  <w:num w:numId="11">
    <w:abstractNumId w:val="19"/>
  </w:num>
  <w:num w:numId="12">
    <w:abstractNumId w:val="21"/>
  </w:num>
  <w:num w:numId="13">
    <w:abstractNumId w:val="34"/>
  </w:num>
  <w:num w:numId="14">
    <w:abstractNumId w:val="7"/>
  </w:num>
  <w:num w:numId="15">
    <w:abstractNumId w:val="15"/>
  </w:num>
  <w:num w:numId="16">
    <w:abstractNumId w:val="22"/>
  </w:num>
  <w:num w:numId="17">
    <w:abstractNumId w:val="27"/>
  </w:num>
  <w:num w:numId="18">
    <w:abstractNumId w:val="6"/>
  </w:num>
  <w:num w:numId="19">
    <w:abstractNumId w:val="17"/>
  </w:num>
  <w:num w:numId="20">
    <w:abstractNumId w:val="4"/>
  </w:num>
  <w:num w:numId="21">
    <w:abstractNumId w:val="31"/>
  </w:num>
  <w:num w:numId="22">
    <w:abstractNumId w:val="10"/>
  </w:num>
  <w:num w:numId="23">
    <w:abstractNumId w:val="13"/>
  </w:num>
  <w:num w:numId="24">
    <w:abstractNumId w:val="18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26"/>
  </w:num>
  <w:num w:numId="30">
    <w:abstractNumId w:val="9"/>
  </w:num>
  <w:num w:numId="31">
    <w:abstractNumId w:val="36"/>
  </w:num>
  <w:num w:numId="32">
    <w:abstractNumId w:val="20"/>
  </w:num>
  <w:num w:numId="33">
    <w:abstractNumId w:val="25"/>
  </w:num>
  <w:num w:numId="34">
    <w:abstractNumId w:val="8"/>
  </w:num>
  <w:num w:numId="35">
    <w:abstractNumId w:val="32"/>
  </w:num>
  <w:num w:numId="36">
    <w:abstractNumId w:val="16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4"/>
    <w:rsid w:val="00001C60"/>
    <w:rsid w:val="00005C21"/>
    <w:rsid w:val="00015861"/>
    <w:rsid w:val="00015C25"/>
    <w:rsid w:val="000242D9"/>
    <w:rsid w:val="00033FE6"/>
    <w:rsid w:val="00035C08"/>
    <w:rsid w:val="00037121"/>
    <w:rsid w:val="0004346C"/>
    <w:rsid w:val="000508E7"/>
    <w:rsid w:val="00050E9C"/>
    <w:rsid w:val="00057651"/>
    <w:rsid w:val="00075B59"/>
    <w:rsid w:val="00084107"/>
    <w:rsid w:val="00085B99"/>
    <w:rsid w:val="00085CA0"/>
    <w:rsid w:val="00095215"/>
    <w:rsid w:val="000A18BA"/>
    <w:rsid w:val="000A2D84"/>
    <w:rsid w:val="000A4B49"/>
    <w:rsid w:val="000A70E0"/>
    <w:rsid w:val="000B49D5"/>
    <w:rsid w:val="000C2C21"/>
    <w:rsid w:val="000D49F2"/>
    <w:rsid w:val="000D5014"/>
    <w:rsid w:val="000E108D"/>
    <w:rsid w:val="000E4409"/>
    <w:rsid w:val="000E764C"/>
    <w:rsid w:val="000F495A"/>
    <w:rsid w:val="000F7636"/>
    <w:rsid w:val="00103397"/>
    <w:rsid w:val="001045E0"/>
    <w:rsid w:val="00105A22"/>
    <w:rsid w:val="001119DF"/>
    <w:rsid w:val="00114FF0"/>
    <w:rsid w:val="00117476"/>
    <w:rsid w:val="001202D8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4E09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26447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25CF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0DB5"/>
    <w:rsid w:val="002D4B53"/>
    <w:rsid w:val="002D6ABF"/>
    <w:rsid w:val="002E0A4F"/>
    <w:rsid w:val="002E1910"/>
    <w:rsid w:val="002F3928"/>
    <w:rsid w:val="002F66F2"/>
    <w:rsid w:val="00300030"/>
    <w:rsid w:val="00300F48"/>
    <w:rsid w:val="00305F05"/>
    <w:rsid w:val="00313328"/>
    <w:rsid w:val="003150DA"/>
    <w:rsid w:val="00316D60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340E"/>
    <w:rsid w:val="00364A41"/>
    <w:rsid w:val="00365074"/>
    <w:rsid w:val="00366096"/>
    <w:rsid w:val="0036620D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051E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07B9E"/>
    <w:rsid w:val="00411C7C"/>
    <w:rsid w:val="00412591"/>
    <w:rsid w:val="004225D0"/>
    <w:rsid w:val="004231D4"/>
    <w:rsid w:val="00423206"/>
    <w:rsid w:val="004279BA"/>
    <w:rsid w:val="00435810"/>
    <w:rsid w:val="00437F66"/>
    <w:rsid w:val="0044189C"/>
    <w:rsid w:val="004434C2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753E5"/>
    <w:rsid w:val="0048756B"/>
    <w:rsid w:val="00490F4D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27AA3"/>
    <w:rsid w:val="00531524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82494"/>
    <w:rsid w:val="00594762"/>
    <w:rsid w:val="0059692F"/>
    <w:rsid w:val="00597191"/>
    <w:rsid w:val="005A32E1"/>
    <w:rsid w:val="005B04FA"/>
    <w:rsid w:val="005B0EB3"/>
    <w:rsid w:val="005B372B"/>
    <w:rsid w:val="005C30DA"/>
    <w:rsid w:val="005C79CC"/>
    <w:rsid w:val="005D1B11"/>
    <w:rsid w:val="005D3E8A"/>
    <w:rsid w:val="005D6D63"/>
    <w:rsid w:val="005E0660"/>
    <w:rsid w:val="005E2652"/>
    <w:rsid w:val="005E308B"/>
    <w:rsid w:val="005E323E"/>
    <w:rsid w:val="005E4D20"/>
    <w:rsid w:val="005F7BF0"/>
    <w:rsid w:val="00601398"/>
    <w:rsid w:val="006059A5"/>
    <w:rsid w:val="0061399F"/>
    <w:rsid w:val="00625892"/>
    <w:rsid w:val="0062653B"/>
    <w:rsid w:val="006332FC"/>
    <w:rsid w:val="00635E8D"/>
    <w:rsid w:val="00640766"/>
    <w:rsid w:val="0064162D"/>
    <w:rsid w:val="00645549"/>
    <w:rsid w:val="00647618"/>
    <w:rsid w:val="00651238"/>
    <w:rsid w:val="00661E81"/>
    <w:rsid w:val="006708B4"/>
    <w:rsid w:val="00672BD6"/>
    <w:rsid w:val="00672E6B"/>
    <w:rsid w:val="00674EF5"/>
    <w:rsid w:val="006757C2"/>
    <w:rsid w:val="0068027B"/>
    <w:rsid w:val="00685DA7"/>
    <w:rsid w:val="00687DD8"/>
    <w:rsid w:val="006929D3"/>
    <w:rsid w:val="00696A0F"/>
    <w:rsid w:val="006A4775"/>
    <w:rsid w:val="006B202E"/>
    <w:rsid w:val="006B5B3E"/>
    <w:rsid w:val="006B7282"/>
    <w:rsid w:val="006C2A00"/>
    <w:rsid w:val="006C5EE7"/>
    <w:rsid w:val="006D6FA5"/>
    <w:rsid w:val="006D7161"/>
    <w:rsid w:val="006F220B"/>
    <w:rsid w:val="006F2F9F"/>
    <w:rsid w:val="00700BC0"/>
    <w:rsid w:val="00707362"/>
    <w:rsid w:val="00710500"/>
    <w:rsid w:val="00713E1F"/>
    <w:rsid w:val="00714088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1B68"/>
    <w:rsid w:val="0073236A"/>
    <w:rsid w:val="00733B6A"/>
    <w:rsid w:val="00737967"/>
    <w:rsid w:val="00741D47"/>
    <w:rsid w:val="00751F36"/>
    <w:rsid w:val="00754785"/>
    <w:rsid w:val="00754B14"/>
    <w:rsid w:val="00756A6B"/>
    <w:rsid w:val="00763D5E"/>
    <w:rsid w:val="007648E0"/>
    <w:rsid w:val="007657AA"/>
    <w:rsid w:val="00765EB7"/>
    <w:rsid w:val="00783E98"/>
    <w:rsid w:val="00794148"/>
    <w:rsid w:val="00794789"/>
    <w:rsid w:val="007A68F6"/>
    <w:rsid w:val="007C7B5F"/>
    <w:rsid w:val="007D1845"/>
    <w:rsid w:val="007D1B5E"/>
    <w:rsid w:val="007D520D"/>
    <w:rsid w:val="007D5DF1"/>
    <w:rsid w:val="007D699B"/>
    <w:rsid w:val="007D7FB9"/>
    <w:rsid w:val="007E20FB"/>
    <w:rsid w:val="007F0EC5"/>
    <w:rsid w:val="007F1FCE"/>
    <w:rsid w:val="007F6F6E"/>
    <w:rsid w:val="007F7676"/>
    <w:rsid w:val="00804046"/>
    <w:rsid w:val="00804F3B"/>
    <w:rsid w:val="00821D81"/>
    <w:rsid w:val="00822BFE"/>
    <w:rsid w:val="008263B5"/>
    <w:rsid w:val="00826DED"/>
    <w:rsid w:val="00835ABC"/>
    <w:rsid w:val="00836E0B"/>
    <w:rsid w:val="00845E79"/>
    <w:rsid w:val="008604B9"/>
    <w:rsid w:val="008644EB"/>
    <w:rsid w:val="008645D1"/>
    <w:rsid w:val="0086739D"/>
    <w:rsid w:val="008827BA"/>
    <w:rsid w:val="0088541A"/>
    <w:rsid w:val="00892C4F"/>
    <w:rsid w:val="00896A80"/>
    <w:rsid w:val="008A61B4"/>
    <w:rsid w:val="008A6713"/>
    <w:rsid w:val="008B516B"/>
    <w:rsid w:val="008B5414"/>
    <w:rsid w:val="008B755F"/>
    <w:rsid w:val="008C2B36"/>
    <w:rsid w:val="008C6DB4"/>
    <w:rsid w:val="008C7B31"/>
    <w:rsid w:val="008D25A4"/>
    <w:rsid w:val="008D6A1C"/>
    <w:rsid w:val="008D7D8E"/>
    <w:rsid w:val="008E139D"/>
    <w:rsid w:val="008E577D"/>
    <w:rsid w:val="008F258D"/>
    <w:rsid w:val="0090169E"/>
    <w:rsid w:val="0091022A"/>
    <w:rsid w:val="00914139"/>
    <w:rsid w:val="00915199"/>
    <w:rsid w:val="009226DF"/>
    <w:rsid w:val="00922988"/>
    <w:rsid w:val="009240BF"/>
    <w:rsid w:val="00926067"/>
    <w:rsid w:val="009312DE"/>
    <w:rsid w:val="00935075"/>
    <w:rsid w:val="00936BC8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968E2"/>
    <w:rsid w:val="00997DFA"/>
    <w:rsid w:val="009B11FE"/>
    <w:rsid w:val="009B7EEB"/>
    <w:rsid w:val="009C2648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03DB2"/>
    <w:rsid w:val="00A22D18"/>
    <w:rsid w:val="00A34290"/>
    <w:rsid w:val="00A41946"/>
    <w:rsid w:val="00A4204D"/>
    <w:rsid w:val="00A425A9"/>
    <w:rsid w:val="00A45971"/>
    <w:rsid w:val="00A46B38"/>
    <w:rsid w:val="00A77021"/>
    <w:rsid w:val="00A80D35"/>
    <w:rsid w:val="00A85A49"/>
    <w:rsid w:val="00AA036B"/>
    <w:rsid w:val="00AA6573"/>
    <w:rsid w:val="00AB6929"/>
    <w:rsid w:val="00AC0A15"/>
    <w:rsid w:val="00AD2A72"/>
    <w:rsid w:val="00AD2A84"/>
    <w:rsid w:val="00AE06BA"/>
    <w:rsid w:val="00AE29F7"/>
    <w:rsid w:val="00AE4A72"/>
    <w:rsid w:val="00AE4C6D"/>
    <w:rsid w:val="00AF1287"/>
    <w:rsid w:val="00AF749C"/>
    <w:rsid w:val="00B075B9"/>
    <w:rsid w:val="00B1261D"/>
    <w:rsid w:val="00B16986"/>
    <w:rsid w:val="00B214EB"/>
    <w:rsid w:val="00B4157C"/>
    <w:rsid w:val="00B45BFC"/>
    <w:rsid w:val="00B47BEE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3C76"/>
    <w:rsid w:val="00BA4D8E"/>
    <w:rsid w:val="00BB1ED6"/>
    <w:rsid w:val="00BB32B8"/>
    <w:rsid w:val="00BB41B9"/>
    <w:rsid w:val="00BC13CE"/>
    <w:rsid w:val="00BC2056"/>
    <w:rsid w:val="00BC712D"/>
    <w:rsid w:val="00BD4FC6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9358C"/>
    <w:rsid w:val="00CA4C43"/>
    <w:rsid w:val="00CB4456"/>
    <w:rsid w:val="00CC15BD"/>
    <w:rsid w:val="00CC36AC"/>
    <w:rsid w:val="00CD2165"/>
    <w:rsid w:val="00CD5196"/>
    <w:rsid w:val="00CE47A0"/>
    <w:rsid w:val="00CF0CBB"/>
    <w:rsid w:val="00CF567F"/>
    <w:rsid w:val="00D026CE"/>
    <w:rsid w:val="00D04854"/>
    <w:rsid w:val="00D07B22"/>
    <w:rsid w:val="00D1346A"/>
    <w:rsid w:val="00D1674B"/>
    <w:rsid w:val="00D213E9"/>
    <w:rsid w:val="00D23083"/>
    <w:rsid w:val="00D24F9E"/>
    <w:rsid w:val="00D2703B"/>
    <w:rsid w:val="00D3371E"/>
    <w:rsid w:val="00D44DCE"/>
    <w:rsid w:val="00D4585A"/>
    <w:rsid w:val="00D50B46"/>
    <w:rsid w:val="00D55184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2ABC"/>
    <w:rsid w:val="00DB4E86"/>
    <w:rsid w:val="00DB555F"/>
    <w:rsid w:val="00DB7A0D"/>
    <w:rsid w:val="00DC1975"/>
    <w:rsid w:val="00DC3D22"/>
    <w:rsid w:val="00DC4826"/>
    <w:rsid w:val="00DD2F92"/>
    <w:rsid w:val="00DD4D13"/>
    <w:rsid w:val="00DD5222"/>
    <w:rsid w:val="00DD5A72"/>
    <w:rsid w:val="00DE32B2"/>
    <w:rsid w:val="00DF1859"/>
    <w:rsid w:val="00DF363E"/>
    <w:rsid w:val="00DF5BE3"/>
    <w:rsid w:val="00E02BC3"/>
    <w:rsid w:val="00E04063"/>
    <w:rsid w:val="00E0470A"/>
    <w:rsid w:val="00E06841"/>
    <w:rsid w:val="00E11883"/>
    <w:rsid w:val="00E152B7"/>
    <w:rsid w:val="00E1685C"/>
    <w:rsid w:val="00E179C6"/>
    <w:rsid w:val="00E209EA"/>
    <w:rsid w:val="00E24113"/>
    <w:rsid w:val="00E25BA4"/>
    <w:rsid w:val="00E34A7D"/>
    <w:rsid w:val="00E427DB"/>
    <w:rsid w:val="00E47426"/>
    <w:rsid w:val="00E503D7"/>
    <w:rsid w:val="00E52EEE"/>
    <w:rsid w:val="00E530AF"/>
    <w:rsid w:val="00E542F5"/>
    <w:rsid w:val="00E5516E"/>
    <w:rsid w:val="00E61160"/>
    <w:rsid w:val="00E64E74"/>
    <w:rsid w:val="00E7044F"/>
    <w:rsid w:val="00E72267"/>
    <w:rsid w:val="00E72FDE"/>
    <w:rsid w:val="00E75512"/>
    <w:rsid w:val="00E80E3E"/>
    <w:rsid w:val="00E80F78"/>
    <w:rsid w:val="00E814F1"/>
    <w:rsid w:val="00E817A0"/>
    <w:rsid w:val="00E82DB2"/>
    <w:rsid w:val="00E831B2"/>
    <w:rsid w:val="00E84653"/>
    <w:rsid w:val="00E86D38"/>
    <w:rsid w:val="00E87143"/>
    <w:rsid w:val="00E96270"/>
    <w:rsid w:val="00EA2DE3"/>
    <w:rsid w:val="00EB1DEB"/>
    <w:rsid w:val="00EB453B"/>
    <w:rsid w:val="00EB5F61"/>
    <w:rsid w:val="00EB6516"/>
    <w:rsid w:val="00EC2FF7"/>
    <w:rsid w:val="00EC3C7D"/>
    <w:rsid w:val="00EC652F"/>
    <w:rsid w:val="00EC7C10"/>
    <w:rsid w:val="00ED37A1"/>
    <w:rsid w:val="00ED4CDD"/>
    <w:rsid w:val="00ED6282"/>
    <w:rsid w:val="00ED6C7E"/>
    <w:rsid w:val="00ED76E6"/>
    <w:rsid w:val="00EE4F9B"/>
    <w:rsid w:val="00EF600B"/>
    <w:rsid w:val="00EF6066"/>
    <w:rsid w:val="00F0621F"/>
    <w:rsid w:val="00F06F41"/>
    <w:rsid w:val="00F157CD"/>
    <w:rsid w:val="00F1656E"/>
    <w:rsid w:val="00F34B9B"/>
    <w:rsid w:val="00F35A74"/>
    <w:rsid w:val="00F40A38"/>
    <w:rsid w:val="00F40EC2"/>
    <w:rsid w:val="00F4349A"/>
    <w:rsid w:val="00F666F8"/>
    <w:rsid w:val="00F71EE3"/>
    <w:rsid w:val="00F958ED"/>
    <w:rsid w:val="00FA5819"/>
    <w:rsid w:val="00FB1C82"/>
    <w:rsid w:val="00FB1FA9"/>
    <w:rsid w:val="00FB5532"/>
    <w:rsid w:val="00FC7148"/>
    <w:rsid w:val="00FD3F72"/>
    <w:rsid w:val="00FD5691"/>
    <w:rsid w:val="00FE1C3A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веб) Знак"/>
    <w:basedOn w:val="a0"/>
    <w:link w:val="af3"/>
    <w:rsid w:val="00BC2056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ovaproekt@fn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15205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User</cp:lastModifiedBy>
  <cp:revision>41</cp:revision>
  <cp:lastPrinted>2010-12-13T08:00:00Z</cp:lastPrinted>
  <dcterms:created xsi:type="dcterms:W3CDTF">2023-02-28T10:14:00Z</dcterms:created>
  <dcterms:modified xsi:type="dcterms:W3CDTF">2023-03-15T08:35:00Z</dcterms:modified>
</cp:coreProperties>
</file>