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D1B7" w14:textId="77777777" w:rsidR="000B28ED" w:rsidRPr="00FB6A36" w:rsidRDefault="00000000" w:rsidP="00FB6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A36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24E4363E" w14:textId="77777777" w:rsidR="000B28ED" w:rsidRPr="00FB6A36" w:rsidRDefault="000B28ED" w:rsidP="00FB6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339" w:type="dxa"/>
        <w:tblLayout w:type="fixed"/>
        <w:tblLook w:val="04A0" w:firstRow="1" w:lastRow="0" w:firstColumn="1" w:lastColumn="0" w:noHBand="0" w:noVBand="1"/>
      </w:tblPr>
      <w:tblGrid>
        <w:gridCol w:w="2688"/>
        <w:gridCol w:w="6651"/>
      </w:tblGrid>
      <w:tr w:rsidR="000B28ED" w:rsidRPr="00FB6A36" w14:paraId="7BF0841B" w14:textId="77777777" w:rsidTr="00B27B10">
        <w:tc>
          <w:tcPr>
            <w:tcW w:w="2688" w:type="dxa"/>
          </w:tcPr>
          <w:p w14:paraId="6201BD6A" w14:textId="77777777" w:rsidR="000B28ED" w:rsidRPr="00FB6A36" w:rsidRDefault="0000000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Наименование заказчика</w:t>
            </w:r>
          </w:p>
        </w:tc>
        <w:tc>
          <w:tcPr>
            <w:tcW w:w="6651" w:type="dxa"/>
          </w:tcPr>
          <w:p w14:paraId="77CC83FD" w14:textId="77777777" w:rsidR="000B28ED" w:rsidRPr="00FB6A36" w:rsidRDefault="0000000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B6A36">
              <w:rPr>
                <w:rFonts w:ascii="Times New Roman" w:eastAsia="Calibri" w:hAnsi="Times New Roman" w:cs="Times New Roman"/>
                <w:b/>
                <w:bCs/>
              </w:rPr>
              <w:t>Корпоративный Фонд «</w:t>
            </w:r>
            <w:r w:rsidRPr="00FB6A36">
              <w:rPr>
                <w:rFonts w:ascii="Times New Roman" w:eastAsia="Calibri" w:hAnsi="Times New Roman" w:cs="Times New Roman"/>
                <w:b/>
                <w:bCs/>
                <w:lang w:val="kk-KZ"/>
              </w:rPr>
              <w:t>Қамқорлық қоры</w:t>
            </w:r>
            <w:r w:rsidRPr="00FB6A36"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</w:tr>
      <w:tr w:rsidR="00FB6A36" w:rsidRPr="00FB6A36" w14:paraId="5FDB3B09" w14:textId="77777777" w:rsidTr="00B27B10">
        <w:tc>
          <w:tcPr>
            <w:tcW w:w="2688" w:type="dxa"/>
          </w:tcPr>
          <w:p w14:paraId="5509021C" w14:textId="77777777" w:rsidR="00FB6A36" w:rsidRPr="00FB6A36" w:rsidRDefault="00FB6A36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Номер закупки</w:t>
            </w:r>
          </w:p>
        </w:tc>
        <w:tc>
          <w:tcPr>
            <w:tcW w:w="6651" w:type="dxa"/>
          </w:tcPr>
          <w:p w14:paraId="55A2C137" w14:textId="77283412" w:rsidR="00FB6A36" w:rsidRPr="00FB6A36" w:rsidRDefault="00FB6A36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 w:rsidRPr="00E64A5E">
              <w:rPr>
                <w:rFonts w:ascii="Times New Roman" w:hAnsi="Times New Roman" w:cs="Times New Roman"/>
                <w:b/>
                <w:bCs/>
              </w:rPr>
              <w:t>/9-КФ</w:t>
            </w:r>
          </w:p>
        </w:tc>
      </w:tr>
      <w:tr w:rsidR="00FB6A36" w:rsidRPr="00FB6A36" w14:paraId="698D5487" w14:textId="77777777" w:rsidTr="00B27B10">
        <w:tc>
          <w:tcPr>
            <w:tcW w:w="2688" w:type="dxa"/>
          </w:tcPr>
          <w:p w14:paraId="7874C339" w14:textId="77777777" w:rsidR="00FB6A36" w:rsidRPr="00FB6A36" w:rsidRDefault="00FB6A36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 xml:space="preserve">Наименование закупки </w:t>
            </w:r>
          </w:p>
        </w:tc>
        <w:tc>
          <w:tcPr>
            <w:tcW w:w="6651" w:type="dxa"/>
          </w:tcPr>
          <w:p w14:paraId="327264AF" w14:textId="49E52F4F" w:rsidR="00FB6A36" w:rsidRPr="00FB6A36" w:rsidRDefault="00FB6A36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64A5E"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FB6A36" w:rsidRPr="00FB6A36" w14:paraId="53FA1DA6" w14:textId="77777777" w:rsidTr="00B27B10">
        <w:tc>
          <w:tcPr>
            <w:tcW w:w="2688" w:type="dxa"/>
          </w:tcPr>
          <w:p w14:paraId="6DF0BFC4" w14:textId="77777777" w:rsidR="00FB6A36" w:rsidRPr="00FB6A36" w:rsidRDefault="00FB6A36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Номер лота</w:t>
            </w:r>
          </w:p>
        </w:tc>
        <w:tc>
          <w:tcPr>
            <w:tcW w:w="6651" w:type="dxa"/>
          </w:tcPr>
          <w:p w14:paraId="47F9C4A7" w14:textId="0A496E23" w:rsidR="00FB6A36" w:rsidRPr="00FB6A36" w:rsidRDefault="00FB6A36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  <w:r w:rsidRPr="00E64A5E">
              <w:rPr>
                <w:rFonts w:ascii="Times New Roman" w:hAnsi="Times New Roman" w:cs="Times New Roman"/>
                <w:b/>
                <w:bCs/>
                <w:color w:val="000000"/>
              </w:rPr>
              <w:t>/ЦП-0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</w:tr>
      <w:tr w:rsidR="00FB6A36" w:rsidRPr="00FB6A36" w14:paraId="79C11382" w14:textId="77777777" w:rsidTr="00B27B10">
        <w:tc>
          <w:tcPr>
            <w:tcW w:w="2688" w:type="dxa"/>
          </w:tcPr>
          <w:p w14:paraId="1894972C" w14:textId="189CD8AB" w:rsidR="00FB6A36" w:rsidRPr="00FB6A36" w:rsidRDefault="00FB6A36" w:rsidP="00FB6A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651" w:type="dxa"/>
          </w:tcPr>
          <w:p w14:paraId="1778361F" w14:textId="67963A82" w:rsidR="00FB6A36" w:rsidRPr="00FB6A36" w:rsidRDefault="00FB6A36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Музыкальный центр</w:t>
            </w:r>
          </w:p>
        </w:tc>
      </w:tr>
      <w:tr w:rsidR="000B28ED" w:rsidRPr="00FB6A36" w14:paraId="77591BBA" w14:textId="77777777" w:rsidTr="00B27B10">
        <w:tc>
          <w:tcPr>
            <w:tcW w:w="2688" w:type="dxa"/>
          </w:tcPr>
          <w:p w14:paraId="77A5FDD8" w14:textId="77777777" w:rsidR="000B28ED" w:rsidRPr="00FB6A36" w:rsidRDefault="0000000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651" w:type="dxa"/>
          </w:tcPr>
          <w:p w14:paraId="36084C05" w14:textId="77777777" w:rsidR="000B28ED" w:rsidRPr="00FB6A36" w:rsidRDefault="0000000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штука</w:t>
            </w:r>
          </w:p>
        </w:tc>
      </w:tr>
      <w:tr w:rsidR="000B28ED" w:rsidRPr="00FB6A36" w14:paraId="012A21BA" w14:textId="77777777" w:rsidTr="00B27B10">
        <w:tc>
          <w:tcPr>
            <w:tcW w:w="2688" w:type="dxa"/>
          </w:tcPr>
          <w:p w14:paraId="3089AC73" w14:textId="77777777" w:rsidR="000B28ED" w:rsidRPr="00FB6A36" w:rsidRDefault="0000000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Количество (объем)</w:t>
            </w:r>
          </w:p>
        </w:tc>
        <w:tc>
          <w:tcPr>
            <w:tcW w:w="6651" w:type="dxa"/>
          </w:tcPr>
          <w:p w14:paraId="2CA9979D" w14:textId="58189532" w:rsidR="000B28ED" w:rsidRPr="00FB6A36" w:rsidRDefault="00FB6A36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B28ED" w:rsidRPr="00FB6A36" w14:paraId="355E1BAD" w14:textId="77777777" w:rsidTr="00B27B10">
        <w:tc>
          <w:tcPr>
            <w:tcW w:w="2688" w:type="dxa"/>
          </w:tcPr>
          <w:p w14:paraId="485C9F2E" w14:textId="77777777" w:rsidR="000B28ED" w:rsidRPr="00FB6A36" w:rsidRDefault="0000000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Цена за единицу, с учетом НДС</w:t>
            </w:r>
          </w:p>
        </w:tc>
        <w:tc>
          <w:tcPr>
            <w:tcW w:w="6651" w:type="dxa"/>
          </w:tcPr>
          <w:p w14:paraId="245393E9" w14:textId="77777777" w:rsidR="000B28ED" w:rsidRPr="00FB6A36" w:rsidRDefault="000B28ED" w:rsidP="00FB6A3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28ED" w:rsidRPr="00FB6A36" w14:paraId="624ADA63" w14:textId="77777777" w:rsidTr="00B27B10">
        <w:tc>
          <w:tcPr>
            <w:tcW w:w="2688" w:type="dxa"/>
          </w:tcPr>
          <w:p w14:paraId="76588101" w14:textId="77777777" w:rsidR="000B28ED" w:rsidRPr="00FB6A36" w:rsidRDefault="0000000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Общая сумма, с учетом НДС</w:t>
            </w:r>
          </w:p>
        </w:tc>
        <w:tc>
          <w:tcPr>
            <w:tcW w:w="6651" w:type="dxa"/>
          </w:tcPr>
          <w:p w14:paraId="3C59F64E" w14:textId="77777777" w:rsidR="000B28ED" w:rsidRPr="00FB6A36" w:rsidRDefault="000B28ED" w:rsidP="00FB6A3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28ED" w:rsidRPr="00FB6A36" w14:paraId="298B786D" w14:textId="77777777" w:rsidTr="00B27B10">
        <w:tc>
          <w:tcPr>
            <w:tcW w:w="2688" w:type="dxa"/>
          </w:tcPr>
          <w:p w14:paraId="6CA8EFD0" w14:textId="77777777" w:rsidR="000B28ED" w:rsidRPr="00FB6A36" w:rsidRDefault="0000000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 xml:space="preserve">Техническое описание </w:t>
            </w:r>
          </w:p>
        </w:tc>
        <w:tc>
          <w:tcPr>
            <w:tcW w:w="6651" w:type="dxa"/>
          </w:tcPr>
          <w:p w14:paraId="7F9245C4" w14:textId="3627E28B" w:rsidR="000B28ED" w:rsidRPr="00FB6A36" w:rsidRDefault="00BB2A4A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Стационарная акустическая система с</w:t>
            </w:r>
            <w:r w:rsidR="00B27B10" w:rsidRPr="00FB6A36">
              <w:rPr>
                <w:rFonts w:ascii="Times New Roman" w:eastAsia="Calibri" w:hAnsi="Times New Roman" w:cs="Times New Roman"/>
              </w:rPr>
              <w:t xml:space="preserve"> LED-дисплеем, трёхполосным звуком и видео в 4К. </w:t>
            </w:r>
          </w:p>
        </w:tc>
      </w:tr>
      <w:tr w:rsidR="000B28ED" w:rsidRPr="00FB6A36" w14:paraId="21ABC3C8" w14:textId="77777777" w:rsidTr="00B27B10">
        <w:tc>
          <w:tcPr>
            <w:tcW w:w="2688" w:type="dxa"/>
          </w:tcPr>
          <w:p w14:paraId="6697A9C3" w14:textId="77777777" w:rsidR="000B28ED" w:rsidRPr="00FB6A36" w:rsidRDefault="0000000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Техническая характеристика</w:t>
            </w:r>
          </w:p>
          <w:p w14:paraId="63589892" w14:textId="77777777" w:rsidR="000B28ED" w:rsidRPr="00FB6A36" w:rsidRDefault="000B28ED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</w:tcPr>
          <w:p w14:paraId="58E2071C" w14:textId="77777777" w:rsidR="000B28ED" w:rsidRPr="00FB6A36" w:rsidRDefault="00000000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 xml:space="preserve">Тип - Стационарная акустическая система </w:t>
            </w:r>
          </w:p>
          <w:p w14:paraId="7237907D" w14:textId="0BFDF54A" w:rsidR="000B28ED" w:rsidRPr="00FB6A36" w:rsidRDefault="00000000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 xml:space="preserve">Материал </w:t>
            </w:r>
            <w:r w:rsidR="00BB2A4A" w:rsidRPr="00FB6A36">
              <w:rPr>
                <w:rFonts w:ascii="Times New Roman" w:eastAsia="Calibri" w:hAnsi="Times New Roman" w:cs="Times New Roman"/>
              </w:rPr>
              <w:t>сателлита -</w:t>
            </w:r>
            <w:r w:rsidRPr="00FB6A36">
              <w:rPr>
                <w:rFonts w:ascii="Times New Roman" w:eastAsia="Calibri" w:hAnsi="Times New Roman" w:cs="Times New Roman"/>
              </w:rPr>
              <w:t xml:space="preserve"> Пластик </w:t>
            </w:r>
          </w:p>
          <w:p w14:paraId="58AF0B03" w14:textId="77777777" w:rsidR="000B28ED" w:rsidRPr="00FB6A36" w:rsidRDefault="00000000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 xml:space="preserve">Цвет, используемый в оформлении - Серый </w:t>
            </w:r>
          </w:p>
          <w:p w14:paraId="4E4658D1" w14:textId="77777777" w:rsidR="000B28ED" w:rsidRPr="00FB6A36" w:rsidRDefault="00000000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Суммарная мощность системы   - 65 Вт</w:t>
            </w:r>
          </w:p>
          <w:p w14:paraId="7BCA24E3" w14:textId="77777777" w:rsidR="000B28ED" w:rsidRPr="00FB6A36" w:rsidRDefault="00000000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 xml:space="preserve">Отношение сигнал / шум, дБ - 108 </w:t>
            </w:r>
          </w:p>
          <w:p w14:paraId="14F605F0" w14:textId="77777777" w:rsidR="000B28ED" w:rsidRPr="00FB6A36" w:rsidRDefault="00000000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 xml:space="preserve">Минимальная частота системы, Гц — 45 </w:t>
            </w:r>
          </w:p>
          <w:p w14:paraId="3D4E8A33" w14:textId="77777777" w:rsidR="000B28ED" w:rsidRPr="00FB6A36" w:rsidRDefault="00000000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Максимальная частота системы, кГц - 20</w:t>
            </w:r>
          </w:p>
          <w:p w14:paraId="0918A158" w14:textId="6ADF8192" w:rsidR="000B28ED" w:rsidRPr="00FB6A36" w:rsidRDefault="00000000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 xml:space="preserve">Диаметр динамика фронтального сателлита   - 1 x 20 мм, 1 x 88 мм </w:t>
            </w:r>
          </w:p>
          <w:p w14:paraId="10F26624" w14:textId="77777777" w:rsidR="000B28ED" w:rsidRPr="00FB6A36" w:rsidRDefault="00000000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 xml:space="preserve">Диаметр динамика центрального сателлита - 1 х 38 мм </w:t>
            </w:r>
          </w:p>
          <w:p w14:paraId="3E453D42" w14:textId="07967DF1" w:rsidR="000B28ED" w:rsidRPr="00FB6A36" w:rsidRDefault="00000000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 xml:space="preserve">Особенности   - </w:t>
            </w:r>
            <w:proofErr w:type="spellStart"/>
            <w:r w:rsidRPr="00FB6A36">
              <w:rPr>
                <w:rFonts w:ascii="Times New Roman" w:eastAsia="Calibri" w:hAnsi="Times New Roman" w:cs="Times New Roman"/>
              </w:rPr>
              <w:t>Wi</w:t>
            </w:r>
            <w:proofErr w:type="spellEnd"/>
            <w:r w:rsidRPr="00FB6A36">
              <w:rPr>
                <w:rFonts w:ascii="Times New Roman" w:eastAsia="Calibri" w:hAnsi="Times New Roman" w:cs="Times New Roman"/>
              </w:rPr>
              <w:t>-Fi, Bluetooth, Аудиовход, FM-тюнер, Поддержка голосов</w:t>
            </w:r>
            <w:r w:rsidR="007519AB" w:rsidRPr="00FB6A36">
              <w:rPr>
                <w:rFonts w:ascii="Times New Roman" w:eastAsia="Calibri" w:hAnsi="Times New Roman" w:cs="Times New Roman"/>
              </w:rPr>
              <w:t>ого</w:t>
            </w:r>
            <w:r w:rsidRPr="00FB6A36">
              <w:rPr>
                <w:rFonts w:ascii="Times New Roman" w:eastAsia="Calibri" w:hAnsi="Times New Roman" w:cs="Times New Roman"/>
              </w:rPr>
              <w:t xml:space="preserve"> помощник</w:t>
            </w:r>
            <w:r w:rsidR="007519AB" w:rsidRPr="00FB6A36">
              <w:rPr>
                <w:rFonts w:ascii="Times New Roman" w:eastAsia="Calibri" w:hAnsi="Times New Roman" w:cs="Times New Roman"/>
              </w:rPr>
              <w:t>а Алиса</w:t>
            </w:r>
            <w:r w:rsidRPr="00FB6A3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14BE014" w14:textId="2BFED13F" w:rsidR="000B28ED" w:rsidRPr="00FB6A36" w:rsidRDefault="00000000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 xml:space="preserve">Версия </w:t>
            </w:r>
            <w:r w:rsidR="00BB2A4A" w:rsidRPr="00FB6A36">
              <w:rPr>
                <w:rFonts w:ascii="Times New Roman" w:eastAsia="Calibri" w:hAnsi="Times New Roman" w:cs="Times New Roman"/>
              </w:rPr>
              <w:t>Bluetooth -</w:t>
            </w:r>
            <w:r w:rsidRPr="00FB6A36">
              <w:rPr>
                <w:rFonts w:ascii="Times New Roman" w:eastAsia="Calibri" w:hAnsi="Times New Roman" w:cs="Times New Roman"/>
              </w:rPr>
              <w:t xml:space="preserve"> 4.2</w:t>
            </w:r>
          </w:p>
          <w:p w14:paraId="6A02D9D0" w14:textId="341BBB76" w:rsidR="000B28ED" w:rsidRPr="00FB6A36" w:rsidRDefault="00000000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Дополнительно   - Технология Dolby Audio</w:t>
            </w:r>
            <w:r w:rsidRPr="00FB6A36">
              <w:rPr>
                <w:rFonts w:ascii="Times New Roman" w:eastAsia="Calibri" w:hAnsi="Times New Roman" w:cs="Times New Roman"/>
              </w:rPr>
              <w:br/>
              <w:t>5 встроенных динамиков</w:t>
            </w:r>
            <w:r w:rsidRPr="00FB6A36">
              <w:rPr>
                <w:rFonts w:ascii="Times New Roman" w:eastAsia="Calibri" w:hAnsi="Times New Roman" w:cs="Times New Roman"/>
              </w:rPr>
              <w:br/>
              <w:t>7 встроенных микрофонов</w:t>
            </w:r>
            <w:r w:rsidRPr="00FB6A36">
              <w:rPr>
                <w:rFonts w:ascii="Times New Roman" w:eastAsia="Calibri" w:hAnsi="Times New Roman" w:cs="Times New Roman"/>
              </w:rPr>
              <w:br/>
              <w:t>2 Hi-Fi усилителя класса D</w:t>
            </w:r>
            <w:r w:rsidRPr="00FB6A36">
              <w:rPr>
                <w:rFonts w:ascii="Times New Roman" w:eastAsia="Calibri" w:hAnsi="Times New Roman" w:cs="Times New Roman"/>
              </w:rPr>
              <w:br/>
              <w:t>Разрешение на видеовыходе 4K</w:t>
            </w:r>
            <w:r w:rsidRPr="00FB6A36">
              <w:rPr>
                <w:rFonts w:ascii="Times New Roman" w:eastAsia="Calibri" w:hAnsi="Times New Roman" w:cs="Times New Roman"/>
              </w:rPr>
              <w:br/>
              <w:t>Радиус действия Bluetooth до 10 м</w:t>
            </w:r>
            <w:r w:rsidRPr="00FB6A36">
              <w:rPr>
                <w:rFonts w:ascii="Times New Roman" w:eastAsia="Calibri" w:hAnsi="Times New Roman" w:cs="Times New Roman"/>
              </w:rPr>
              <w:br/>
              <w:t>Встроенный LED-экран монохромный</w:t>
            </w:r>
            <w:r w:rsidRPr="00FB6A36">
              <w:rPr>
                <w:rFonts w:ascii="Times New Roman" w:eastAsia="Calibri" w:hAnsi="Times New Roman" w:cs="Times New Roman"/>
              </w:rPr>
              <w:br/>
              <w:t xml:space="preserve">Поддержка потоковых </w:t>
            </w:r>
            <w:proofErr w:type="spellStart"/>
            <w:r w:rsidRPr="00FB6A36">
              <w:rPr>
                <w:rFonts w:ascii="Times New Roman" w:eastAsia="Calibri" w:hAnsi="Times New Roman" w:cs="Times New Roman"/>
              </w:rPr>
              <w:t>аудиосервисов</w:t>
            </w:r>
            <w:proofErr w:type="spellEnd"/>
            <w:r w:rsidRPr="00FB6A36">
              <w:rPr>
                <w:rFonts w:ascii="Times New Roman" w:eastAsia="Calibri" w:hAnsi="Times New Roman" w:cs="Times New Roman"/>
              </w:rPr>
              <w:br/>
              <w:t>Поддержка потоковых видеосервисов</w:t>
            </w:r>
            <w:r w:rsidRPr="00FB6A36">
              <w:rPr>
                <w:rFonts w:ascii="Times New Roman" w:eastAsia="Calibri" w:hAnsi="Times New Roman" w:cs="Times New Roman"/>
              </w:rPr>
              <w:br/>
              <w:t>Возможность отключения микрофонов</w:t>
            </w:r>
            <w:r w:rsidRPr="00FB6A36">
              <w:rPr>
                <w:rFonts w:ascii="Times New Roman" w:eastAsia="Calibri" w:hAnsi="Times New Roman" w:cs="Times New Roman"/>
              </w:rPr>
              <w:br/>
              <w:t xml:space="preserve">Частотный диапазон </w:t>
            </w:r>
            <w:proofErr w:type="spellStart"/>
            <w:r w:rsidRPr="00FB6A36">
              <w:rPr>
                <w:rFonts w:ascii="Times New Roman" w:eastAsia="Calibri" w:hAnsi="Times New Roman" w:cs="Times New Roman"/>
              </w:rPr>
              <w:t>Wi</w:t>
            </w:r>
            <w:proofErr w:type="spellEnd"/>
            <w:r w:rsidRPr="00FB6A36">
              <w:rPr>
                <w:rFonts w:ascii="Times New Roman" w:eastAsia="Calibri" w:hAnsi="Times New Roman" w:cs="Times New Roman"/>
              </w:rPr>
              <w:t>-Fi 2.4 ГГц / 5 ГГц</w:t>
            </w:r>
            <w:r w:rsidRPr="00FB6A36">
              <w:rPr>
                <w:rFonts w:ascii="Times New Roman" w:eastAsia="Calibri" w:hAnsi="Times New Roman" w:cs="Times New Roman"/>
              </w:rPr>
              <w:br/>
              <w:t xml:space="preserve">Работа в экосистеме в системе Умный дом Яндекса </w:t>
            </w:r>
          </w:p>
          <w:p w14:paraId="3551E430" w14:textId="19DFA723" w:rsidR="000B28ED" w:rsidRPr="00FB6A36" w:rsidRDefault="00000000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Подключение не требуется.</w:t>
            </w:r>
          </w:p>
        </w:tc>
      </w:tr>
      <w:tr w:rsidR="000B28ED" w:rsidRPr="00FB6A36" w14:paraId="66161592" w14:textId="77777777" w:rsidTr="00B27B10">
        <w:tc>
          <w:tcPr>
            <w:tcW w:w="2688" w:type="dxa"/>
          </w:tcPr>
          <w:p w14:paraId="558287ED" w14:textId="77777777" w:rsidR="000B28ED" w:rsidRPr="00FB6A36" w:rsidRDefault="0000000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Дополнительная документация</w:t>
            </w:r>
          </w:p>
        </w:tc>
        <w:tc>
          <w:tcPr>
            <w:tcW w:w="6651" w:type="dxa"/>
          </w:tcPr>
          <w:p w14:paraId="288476BA" w14:textId="77777777" w:rsidR="00B27B10" w:rsidRPr="00FB6A36" w:rsidRDefault="00B27B10" w:rsidP="00FB6A36">
            <w:pPr>
              <w:spacing w:after="0"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BA578C0" w14:textId="292F076B" w:rsidR="000B28ED" w:rsidRPr="00FB6A36" w:rsidRDefault="00B27B10" w:rsidP="00FB6A36">
            <w:pPr>
              <w:spacing w:after="0"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0B28ED" w:rsidRPr="00FB6A36" w14:paraId="3C290D92" w14:textId="77777777" w:rsidTr="00B27B10">
        <w:tc>
          <w:tcPr>
            <w:tcW w:w="2688" w:type="dxa"/>
          </w:tcPr>
          <w:p w14:paraId="7846683D" w14:textId="77777777" w:rsidR="000B28ED" w:rsidRPr="00FB6A36" w:rsidRDefault="0000000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651" w:type="dxa"/>
          </w:tcPr>
          <w:p w14:paraId="4019E312" w14:textId="132AC54B" w:rsidR="000B28ED" w:rsidRPr="00FB6A36" w:rsidRDefault="00B27B10" w:rsidP="00FB6A36">
            <w:pPr>
              <w:spacing w:after="0"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  <w:r w:rsidR="00FB6A36">
              <w:rPr>
                <w:rFonts w:ascii="Times New Roman" w:hAnsi="Times New Roman" w:cs="Times New Roman"/>
              </w:rPr>
              <w:t xml:space="preserve"> Заказчиком</w:t>
            </w:r>
          </w:p>
        </w:tc>
      </w:tr>
      <w:tr w:rsidR="00B27B10" w:rsidRPr="00FB6A36" w14:paraId="231BB013" w14:textId="77777777" w:rsidTr="00B27B10">
        <w:tc>
          <w:tcPr>
            <w:tcW w:w="2688" w:type="dxa"/>
          </w:tcPr>
          <w:p w14:paraId="0DFA6053" w14:textId="77777777" w:rsidR="00B27B10" w:rsidRPr="00FB6A36" w:rsidRDefault="00B27B1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Условия доставки</w:t>
            </w:r>
          </w:p>
        </w:tc>
        <w:tc>
          <w:tcPr>
            <w:tcW w:w="6651" w:type="dxa"/>
          </w:tcPr>
          <w:p w14:paraId="594E122A" w14:textId="4A525C3C" w:rsidR="00B27B10" w:rsidRPr="00FB6A36" w:rsidRDefault="00B27B10" w:rsidP="00FB6A36">
            <w:pPr>
              <w:spacing w:after="0"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B27B10" w:rsidRPr="00FB6A36" w14:paraId="4EFE41E0" w14:textId="77777777" w:rsidTr="00B27B10">
        <w:tc>
          <w:tcPr>
            <w:tcW w:w="2688" w:type="dxa"/>
          </w:tcPr>
          <w:p w14:paraId="783E8212" w14:textId="77777777" w:rsidR="00B27B10" w:rsidRPr="00FB6A36" w:rsidRDefault="00B27B1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1" w:type="dxa"/>
          </w:tcPr>
          <w:p w14:paraId="3718CFAE" w14:textId="77777777" w:rsidR="00FB6A36" w:rsidRDefault="00FB6A36" w:rsidP="00FB6A3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 би, 285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4DE42166" w14:textId="77777777" w:rsidR="00FB6A36" w:rsidRDefault="00FB6A36" w:rsidP="00FB6A3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25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43E22211" w14:textId="77777777" w:rsidR="00FB6A36" w:rsidRDefault="00FB6A36" w:rsidP="00FB6A3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ВКО</w:t>
            </w:r>
          </w:p>
          <w:p w14:paraId="5541C21D" w14:textId="77777777" w:rsidR="00FB6A36" w:rsidRDefault="00FB6A36" w:rsidP="00FB6A3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56C0A781" w14:textId="77777777" w:rsidR="00FB6A36" w:rsidRDefault="00FB6A36" w:rsidP="00FB6A3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4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37E6D8F4" w14:textId="77777777" w:rsidR="00FB6A36" w:rsidRDefault="00FB6A36" w:rsidP="00FB6A3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4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2E1DE15B" w14:textId="77777777" w:rsidR="00FB6A36" w:rsidRDefault="00FB6A36" w:rsidP="00FB6A3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пр. Сырым Батыр 1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4B5B3C4C" w14:textId="77777777" w:rsidR="00FB6A36" w:rsidRDefault="00FB6A36" w:rsidP="00FB6A3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49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0624FA18" w14:textId="77777777" w:rsidR="00FB6A36" w:rsidRDefault="00FB6A36" w:rsidP="00FB6A3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20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539B0CF6" w14:textId="77777777" w:rsidR="00FB6A36" w:rsidRDefault="00FB6A36" w:rsidP="00FB6A3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115А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7E4D1394" w14:textId="77777777" w:rsidR="00FB6A36" w:rsidRDefault="00FB6A36" w:rsidP="00FB6A3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/>
                <w:iCs/>
              </w:rPr>
            </w:pPr>
            <w:proofErr w:type="spellStart"/>
            <w:r w:rsidRPr="00BA56A9">
              <w:rPr>
                <w:rFonts w:ascii="Times New Roman" w:hAnsi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дом 2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6DF50947" w14:textId="77777777" w:rsidR="00FB6A36" w:rsidRDefault="00FB6A36" w:rsidP="00FB6A3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/>
                <w:iCs/>
              </w:rPr>
            </w:pPr>
            <w:proofErr w:type="spellStart"/>
            <w:r w:rsidRPr="00BA56A9">
              <w:rPr>
                <w:rFonts w:ascii="Times New Roman" w:hAnsi="Times New Roman"/>
                <w:iCs/>
              </w:rPr>
              <w:t>г.Шымкент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А. </w:t>
            </w:r>
            <w:proofErr w:type="spellStart"/>
            <w:r>
              <w:rPr>
                <w:rFonts w:ascii="Times New Roman" w:hAnsi="Times New Roman"/>
                <w:iCs/>
              </w:rPr>
              <w:t>Диваева</w:t>
            </w:r>
            <w:proofErr w:type="spellEnd"/>
            <w:r>
              <w:rPr>
                <w:rFonts w:ascii="Times New Roman" w:hAnsi="Times New Roman"/>
                <w:iCs/>
              </w:rPr>
              <w:t>, д. 32</w:t>
            </w:r>
          </w:p>
          <w:p w14:paraId="6C71D403" w14:textId="77777777" w:rsidR="00FB6A36" w:rsidRPr="0063582B" w:rsidRDefault="00FB6A36" w:rsidP="00FB6A36">
            <w:pPr>
              <w:pStyle w:val="a9"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hAnsi="Times New Roman"/>
                <w:iCs/>
                <w:color w:val="000000"/>
                <w:lang w:val="kk-KZ" w:eastAsia="ru-RU"/>
              </w:rPr>
            </w:pPr>
            <w:proofErr w:type="spellStart"/>
            <w:r w:rsidRPr="00017398">
              <w:rPr>
                <w:rFonts w:ascii="Times New Roman" w:hAnsi="Times New Roman"/>
                <w:iCs/>
              </w:rPr>
              <w:t>г.Караганда</w:t>
            </w:r>
            <w:proofErr w:type="spellEnd"/>
            <w:r w:rsidRPr="00017398">
              <w:rPr>
                <w:rFonts w:ascii="Times New Roman" w:hAnsi="Times New Roman"/>
                <w:iCs/>
              </w:rPr>
              <w:t xml:space="preserve">, ул. </w:t>
            </w:r>
            <w:proofErr w:type="spellStart"/>
            <w:r w:rsidRPr="00017398">
              <w:rPr>
                <w:rFonts w:ascii="Times New Roman" w:hAnsi="Times New Roman"/>
                <w:iCs/>
              </w:rPr>
              <w:t>Ержанова</w:t>
            </w:r>
            <w:proofErr w:type="spellEnd"/>
            <w:r w:rsidRPr="00017398">
              <w:rPr>
                <w:rFonts w:ascii="Times New Roman" w:hAnsi="Times New Roman"/>
                <w:iCs/>
              </w:rPr>
              <w:t xml:space="preserve"> 8/6</w:t>
            </w:r>
          </w:p>
          <w:p w14:paraId="1110DD16" w14:textId="63726851" w:rsidR="00B27B10" w:rsidRPr="00FB6A36" w:rsidRDefault="00B27B10" w:rsidP="00FB6A36">
            <w:pPr>
              <w:pStyle w:val="a9"/>
              <w:tabs>
                <w:tab w:val="left" w:pos="598"/>
              </w:tabs>
              <w:suppressAutoHyphens w:val="0"/>
              <w:ind w:left="193"/>
              <w:rPr>
                <w:rFonts w:ascii="Times New Roman" w:hAnsi="Times New Roman" w:cs="Times New Roman"/>
                <w:iCs/>
              </w:rPr>
            </w:pPr>
          </w:p>
        </w:tc>
      </w:tr>
      <w:tr w:rsidR="00B27B10" w:rsidRPr="00FB6A36" w14:paraId="426ED41A" w14:textId="77777777" w:rsidTr="00B27B10">
        <w:tc>
          <w:tcPr>
            <w:tcW w:w="2688" w:type="dxa"/>
          </w:tcPr>
          <w:p w14:paraId="0B3200A6" w14:textId="77777777" w:rsidR="00B27B10" w:rsidRPr="00FB6A36" w:rsidRDefault="00B27B1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Срок гарантии от поставщика</w:t>
            </w:r>
          </w:p>
        </w:tc>
        <w:tc>
          <w:tcPr>
            <w:tcW w:w="6651" w:type="dxa"/>
          </w:tcPr>
          <w:p w14:paraId="184FA4B8" w14:textId="64FB3FE0" w:rsidR="00B27B10" w:rsidRPr="00FB6A36" w:rsidRDefault="00B27B1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B6A36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B27B10" w:rsidRPr="00FB6A36" w14:paraId="74BF8E5F" w14:textId="77777777" w:rsidTr="00B27B10">
        <w:tc>
          <w:tcPr>
            <w:tcW w:w="2688" w:type="dxa"/>
          </w:tcPr>
          <w:p w14:paraId="30CBB832" w14:textId="77777777" w:rsidR="00B27B10" w:rsidRPr="00FB6A36" w:rsidRDefault="00B27B1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Требования к поставщику</w:t>
            </w:r>
          </w:p>
        </w:tc>
        <w:tc>
          <w:tcPr>
            <w:tcW w:w="6651" w:type="dxa"/>
          </w:tcPr>
          <w:p w14:paraId="12662C56" w14:textId="15CE53FD" w:rsidR="00B27B10" w:rsidRPr="00FB6A36" w:rsidRDefault="00B27B10" w:rsidP="00FB6A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товара)</w:t>
            </w:r>
          </w:p>
        </w:tc>
      </w:tr>
      <w:tr w:rsidR="00B27B10" w:rsidRPr="00FB6A36" w14:paraId="16E8AD83" w14:textId="77777777" w:rsidTr="00B27B10">
        <w:trPr>
          <w:trHeight w:val="603"/>
        </w:trPr>
        <w:tc>
          <w:tcPr>
            <w:tcW w:w="2688" w:type="dxa"/>
          </w:tcPr>
          <w:p w14:paraId="73C5B603" w14:textId="77777777" w:rsidR="00B27B10" w:rsidRPr="00FB6A36" w:rsidRDefault="00B27B1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Сопутствующие услуги/работы</w:t>
            </w:r>
          </w:p>
        </w:tc>
        <w:tc>
          <w:tcPr>
            <w:tcW w:w="6651" w:type="dxa"/>
          </w:tcPr>
          <w:p w14:paraId="02E499B0" w14:textId="2778BBB2" w:rsidR="00B27B10" w:rsidRPr="00FB6A36" w:rsidRDefault="00B27B1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7553363" w14:textId="77777777" w:rsidR="000B28ED" w:rsidRPr="00FB6A36" w:rsidRDefault="000B28ED" w:rsidP="00FB6A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141AC" w14:textId="77777777" w:rsidR="000B28ED" w:rsidRPr="00FB6A36" w:rsidRDefault="000B28ED" w:rsidP="00FB6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11BC2" w14:textId="77777777" w:rsidR="000B28ED" w:rsidRPr="00FB6A36" w:rsidRDefault="000B28ED" w:rsidP="00FB6A36">
      <w:pPr>
        <w:spacing w:after="0"/>
        <w:rPr>
          <w:rFonts w:ascii="Times New Roman" w:hAnsi="Times New Roman" w:cs="Times New Roman"/>
        </w:rPr>
      </w:pPr>
    </w:p>
    <w:sectPr w:rsidR="000B28ED" w:rsidRPr="00FB6A3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422D6"/>
    <w:multiLevelType w:val="multilevel"/>
    <w:tmpl w:val="303614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9506247"/>
    <w:multiLevelType w:val="multilevel"/>
    <w:tmpl w:val="384AD6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27019251">
    <w:abstractNumId w:val="2"/>
  </w:num>
  <w:num w:numId="2" w16cid:durableId="177427234">
    <w:abstractNumId w:val="1"/>
  </w:num>
  <w:num w:numId="3" w16cid:durableId="161548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260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ED"/>
    <w:rsid w:val="000B28ED"/>
    <w:rsid w:val="007519AB"/>
    <w:rsid w:val="00B27B10"/>
    <w:rsid w:val="00BB2A4A"/>
    <w:rsid w:val="00FB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AB07"/>
  <w15:docId w15:val="{113D413E-9F7A-4B42-9552-81CCCF6D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38B"/>
    <w:pPr>
      <w:spacing w:after="160" w:line="254" w:lineRule="auto"/>
    </w:p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link w:val="a5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0F038B"/>
    <w:pPr>
      <w:spacing w:after="0" w:line="240" w:lineRule="auto"/>
      <w:ind w:left="720"/>
      <w:contextualSpacing/>
    </w:pPr>
    <w:rPr>
      <w:sz w:val="24"/>
      <w:szCs w:val="24"/>
    </w:rPr>
  </w:style>
  <w:style w:type="table" w:styleId="aa">
    <w:name w:val="Table Grid"/>
    <w:basedOn w:val="a3"/>
    <w:uiPriority w:val="39"/>
    <w:rsid w:val="000F038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2"/>
    <w:link w:val="a1"/>
    <w:rsid w:val="00B27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dc:description/>
  <cp:lastModifiedBy>Нокеш Дидар</cp:lastModifiedBy>
  <cp:revision>13</cp:revision>
  <cp:lastPrinted>2023-02-08T10:23:00Z</cp:lastPrinted>
  <dcterms:created xsi:type="dcterms:W3CDTF">2021-06-22T05:23:00Z</dcterms:created>
  <dcterms:modified xsi:type="dcterms:W3CDTF">2023-02-21T11:25:00Z</dcterms:modified>
  <dc:language>ru-RU</dc:language>
</cp:coreProperties>
</file>