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87" w:rsidRPr="00720C12" w:rsidRDefault="00C26587" w:rsidP="00C26587">
      <w:pPr>
        <w:ind w:firstLine="6379"/>
      </w:pPr>
      <w:bookmarkStart w:id="0" w:name="_GoBack"/>
      <w:bookmarkEnd w:id="0"/>
      <w:r>
        <w:t>Утвержден приказом</w:t>
      </w:r>
      <w:r w:rsidRPr="00720C12">
        <w:t xml:space="preserve"> </w:t>
      </w:r>
    </w:p>
    <w:p w:rsidR="00C26587" w:rsidRPr="00720C12" w:rsidRDefault="00C26587" w:rsidP="00C26587">
      <w:pPr>
        <w:ind w:left="6379"/>
      </w:pPr>
      <w:r w:rsidRPr="00720C12">
        <w:t xml:space="preserve">исполнительного директора Фонда Первого Президента Республики </w:t>
      </w:r>
    </w:p>
    <w:p w:rsidR="00C26587" w:rsidRPr="00720C12" w:rsidRDefault="00C26587" w:rsidP="00C26587">
      <w:pPr>
        <w:ind w:firstLine="6379"/>
      </w:pPr>
      <w:r w:rsidRPr="00720C12">
        <w:t>Казахстан – Елбасы</w:t>
      </w:r>
    </w:p>
    <w:p w:rsidR="00C26587" w:rsidRPr="00720C12" w:rsidRDefault="00C26587" w:rsidP="00C26587">
      <w:pPr>
        <w:ind w:left="6379"/>
      </w:pPr>
      <w:r w:rsidRPr="00720C12">
        <w:t>от «___» ___________ 2019г. №___</w:t>
      </w:r>
    </w:p>
    <w:p w:rsidR="007F1CB9" w:rsidRPr="00720C12" w:rsidRDefault="007F1CB9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</w:p>
    <w:p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 </w:t>
      </w:r>
    </w:p>
    <w:p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идей и проектов </w:t>
      </w:r>
    </w:p>
    <w:p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:rsidR="00F52605" w:rsidRPr="00720C12" w:rsidRDefault="00F52605" w:rsidP="00C26587">
      <w:pPr>
        <w:tabs>
          <w:tab w:val="left" w:pos="3780"/>
        </w:tabs>
        <w:outlineLvl w:val="0"/>
        <w:rPr>
          <w:b/>
        </w:rPr>
      </w:pPr>
    </w:p>
    <w:p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>Настоящее Положение определяет условия и порядок проведения конкурса социальных идей и проектов (далее - конкурс), организуемого Фондом Первого Президента Республики Казахстан – Елбасы (далее - Фонд) в рамках ежегодной Ярмарк</w:t>
      </w:r>
      <w:r w:rsidR="009834E4" w:rsidRPr="00720C12">
        <w:t>и</w:t>
      </w:r>
      <w:r w:rsidRPr="00720C12">
        <w:t xml:space="preserve"> социальных идей и проектов (далее – </w:t>
      </w:r>
      <w:r w:rsidR="009834E4" w:rsidRPr="00720C12">
        <w:t>Ярмарка</w:t>
      </w:r>
      <w:r w:rsidRPr="00720C12">
        <w:t>).</w:t>
      </w:r>
    </w:p>
    <w:p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r w:rsidR="00844973" w:rsidRPr="00570B52">
        <w:rPr>
          <w:b/>
        </w:rPr>
        <w:t>start up</w:t>
      </w:r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:rsidR="00F52605" w:rsidRPr="00720C12" w:rsidRDefault="00F52605" w:rsidP="00763C10">
      <w:pPr>
        <w:ind w:firstLine="709"/>
        <w:jc w:val="both"/>
        <w:outlineLvl w:val="0"/>
      </w:pPr>
    </w:p>
    <w:p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Pr="00720C12">
          <w:rPr>
            <w:u w:val="single"/>
          </w:rPr>
          <w:t>www.fpp.kz</w:t>
        </w:r>
      </w:hyperlink>
      <w:r w:rsidRPr="00720C12">
        <w:t>.</w:t>
      </w:r>
      <w:r w:rsidR="00D11AE0" w:rsidRPr="00720C12">
        <w:t xml:space="preserve"> и соцсетях</w:t>
      </w:r>
      <w:r w:rsidR="00AF57AD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 для участия в Ярмарке.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:rsidR="00F52605" w:rsidRPr="00720C12" w:rsidRDefault="00F52605" w:rsidP="00763C10">
      <w:pPr>
        <w:ind w:firstLine="709"/>
        <w:jc w:val="both"/>
        <w:rPr>
          <w:b/>
        </w:rPr>
      </w:pPr>
    </w:p>
    <w:p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:rsidR="00F52605" w:rsidRPr="00720C12" w:rsidRDefault="00F52605" w:rsidP="00763C10">
      <w:pPr>
        <w:ind w:firstLine="709"/>
        <w:jc w:val="both"/>
      </w:pP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заявку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Pr="00720C12">
        <w:t xml:space="preserve"> настоящего положения;</w:t>
      </w:r>
    </w:p>
    <w:p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lastRenderedPageBreak/>
        <w:t>рекомендательные письма в поддержку заявленного проекта.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F52605" w:rsidRPr="00720C12">
        <w:t xml:space="preserve">; 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наименование проекта;</w:t>
      </w:r>
    </w:p>
    <w:p w:rsidR="0065346B" w:rsidRPr="00720C12" w:rsidRDefault="0065346B" w:rsidP="00BA61D9">
      <w:pPr>
        <w:pStyle w:val="ad"/>
        <w:numPr>
          <w:ilvl w:val="0"/>
          <w:numId w:val="25"/>
        </w:numPr>
        <w:tabs>
          <w:tab w:val="left" w:pos="993"/>
        </w:tabs>
        <w:ind w:left="0" w:firstLine="709"/>
      </w:pPr>
      <w:r w:rsidRPr="00720C12">
        <w:t xml:space="preserve">наименование конкурсной номинации; 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краткое описание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описание цели и основных задач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постановка проблемы;</w:t>
      </w:r>
    </w:p>
    <w:p w:rsidR="0065346B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социальное партнерство;</w:t>
      </w:r>
    </w:p>
    <w:p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 xml:space="preserve">целевая группа, </w:t>
      </w:r>
      <w:r w:rsidR="00F52605" w:rsidRPr="00720C12">
        <w:t>территория реализации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ожидаемые результаты;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критерии оценки эффективности реализации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устойчивость проекта;</w:t>
      </w:r>
    </w:p>
    <w:p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обоснованный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844973" w:rsidRPr="00720C12">
          <w:rPr>
            <w:rStyle w:val="af6"/>
            <w:bCs/>
            <w:color w:val="auto"/>
          </w:rPr>
          <w:t>innova</w:t>
        </w:r>
        <w:r w:rsidR="00844973" w:rsidRPr="00720C12">
          <w:rPr>
            <w:rStyle w:val="af6"/>
            <w:color w:val="auto"/>
          </w:rPr>
          <w:t>proekt@fpp.kz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 с пометкой «Конкурс социальных идей и проектов» по адресу: 050059, Республика Казахстан, г. Алматы, ул. Иванилова, 12 А, Фонд Первого Президента Республики Казахстан – Елбасы</w:t>
      </w:r>
      <w:r w:rsidR="00844973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заявителям не возвращаются.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7F570A" w:rsidRPr="00EB5188">
        <w:rPr>
          <w:b/>
        </w:rPr>
        <w:t>Ярмарки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7F570A" w:rsidRPr="00720C12">
        <w:t xml:space="preserve">Ярмарку </w:t>
      </w:r>
      <w:r w:rsidRPr="00720C12">
        <w:t>приглашаются все допущенные к ней участники</w:t>
      </w:r>
      <w:r w:rsidR="007F570A" w:rsidRPr="00720C12">
        <w:t xml:space="preserve"> – </w:t>
      </w:r>
      <w:r w:rsidR="007F570A" w:rsidRPr="00720C12">
        <w:rPr>
          <w:lang w:val="en-US"/>
        </w:rPr>
        <w:t>TOP</w:t>
      </w:r>
      <w:r w:rsidR="007F570A" w:rsidRPr="00720C12">
        <w:t>-50 проектов</w:t>
      </w:r>
      <w:r w:rsidRPr="00720C12">
        <w:t xml:space="preserve">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выставки-презентации оформляют стенды со следующей информацией: 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название проекта;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цели и задачи проекта;</w:t>
      </w:r>
    </w:p>
    <w:p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планируемые результаты проекта;</w:t>
      </w:r>
    </w:p>
    <w:p w:rsidR="007F570A" w:rsidRPr="00720C1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визуализация проекта.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Конкурсная комиссия вправе запрашивать дополнительные сведения от участников конкурса для оценки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720C12">
        <w:t>9</w:t>
      </w:r>
      <w:r w:rsidRPr="00720C12">
        <w:t xml:space="preserve"> (</w:t>
      </w:r>
      <w:r w:rsidR="00ED207A" w:rsidRPr="00720C12">
        <w:t>девяти</w:t>
      </w:r>
      <w:r w:rsidRPr="00720C12"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 xml:space="preserve">является </w:t>
      </w:r>
      <w:r w:rsidR="00A72518" w:rsidRPr="00720C12">
        <w:t xml:space="preserve">один из </w:t>
      </w:r>
      <w:r w:rsidRPr="00720C12">
        <w:t>руководител</w:t>
      </w:r>
      <w:r w:rsidR="00A72518" w:rsidRPr="00720C12">
        <w:t>ей</w:t>
      </w:r>
      <w:r w:rsidRPr="00720C12">
        <w:t xml:space="preserve"> Фонда</w:t>
      </w:r>
      <w:r w:rsidR="00B97DFD" w:rsidRPr="00720C12">
        <w:t>.</w:t>
      </w:r>
      <w:r w:rsidRPr="00720C12">
        <w:t xml:space="preserve"> 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lastRenderedPageBreak/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:rsidR="00F52605" w:rsidRPr="00720C12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:rsidR="00F52605" w:rsidRPr="00720C1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</w:pPr>
      <w:r w:rsidRPr="00720C12">
        <w:t>Соответствие заявки условиям конкурса, степень и качество проработанности проекта</w:t>
      </w:r>
      <w:r w:rsidR="00F52605" w:rsidRPr="00720C12">
        <w:t>;</w:t>
      </w:r>
    </w:p>
    <w:p w:rsidR="00F52605" w:rsidRPr="00720C1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</w:pPr>
      <w:r w:rsidRPr="00720C12">
        <w:t>Социальная значимость и актуальность</w:t>
      </w:r>
      <w:r w:rsidR="00F52605" w:rsidRPr="00720C12">
        <w:t>;</w:t>
      </w:r>
    </w:p>
    <w:p w:rsidR="00C7673E" w:rsidRPr="00720C12" w:rsidRDefault="00C7673E" w:rsidP="00763C10">
      <w:pPr>
        <w:numPr>
          <w:ilvl w:val="0"/>
          <w:numId w:val="28"/>
        </w:numPr>
        <w:tabs>
          <w:tab w:val="clear" w:pos="360"/>
          <w:tab w:val="left" w:pos="540"/>
          <w:tab w:val="num" w:pos="851"/>
          <w:tab w:val="left" w:pos="993"/>
        </w:tabs>
        <w:ind w:left="0" w:firstLine="709"/>
        <w:jc w:val="both"/>
      </w:pPr>
      <w:r w:rsidRPr="00720C12">
        <w:t>Реалистичность конкретных задач проекта, достижимость ожидаемых результатов, организационный потенциал;</w:t>
      </w:r>
    </w:p>
    <w:p w:rsidR="00F52605" w:rsidRPr="00720C1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</w:pPr>
      <w:r w:rsidRPr="00720C12">
        <w:t>Наличие (либо возможность привлечения) потенциальных партнеров, инвесторов, устойчивость проекта</w:t>
      </w:r>
      <w:r w:rsidR="00F52605" w:rsidRPr="00720C12">
        <w:t>;</w:t>
      </w:r>
    </w:p>
    <w:p w:rsidR="00F52605" w:rsidRPr="00720C12" w:rsidRDefault="00F52605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</w:pPr>
      <w:r w:rsidRPr="00720C12">
        <w:t>рациональность бюджета проекта.</w:t>
      </w:r>
    </w:p>
    <w:p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 (спонсорской) помощи на основании договора, заключаемого с победителем.</w:t>
      </w:r>
    </w:p>
    <w:p w:rsidR="00B50212" w:rsidRPr="00720C12" w:rsidRDefault="00B50212" w:rsidP="00763C10">
      <w:pPr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</w:pPr>
      <w:r w:rsidRPr="00720C12">
        <w:t>Сумма start up финансирования составляет от 1 до 3 млн. тенге в зависимости от бюджета конкретного проекта.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указание на решение конкурсной комиссии;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данные проекта (наименование,</w:t>
      </w:r>
      <w:r w:rsidR="00016DDB" w:rsidRPr="00720C12">
        <w:t xml:space="preserve"> краткое описание, </w:t>
      </w:r>
      <w:r w:rsidRPr="00720C12">
        <w:t>сроки реализации</w:t>
      </w:r>
      <w:r w:rsidR="00016DDB" w:rsidRPr="00720C12">
        <w:t>, смета расходов</w:t>
      </w:r>
      <w:r w:rsidRPr="00720C12">
        <w:t>);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обязательство победителя конкурса о целевом использовании полученной помощи (с предоставлением отчетности);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право Фонда контролировать целевое использование выделенных средств;</w:t>
      </w:r>
    </w:p>
    <w:p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ответственность получателя за нецелевое использование в виде возврата полученных средств.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1) покрытие текущих расходов;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2) проведение научных исследований;</w:t>
      </w:r>
    </w:p>
    <w:p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3) осуществление деятельности, не связанной с проектом;</w:t>
      </w:r>
    </w:p>
    <w:p w:rsidR="00F52605" w:rsidRPr="00720C1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 w:rsidRPr="00720C12">
        <w:t>4) реализацию коммерческих проектов, предполагающих извлечение прибыли.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Default="00016DDB" w:rsidP="006A5EAE">
      <w:pPr>
        <w:ind w:firstLine="6379"/>
      </w:pPr>
    </w:p>
    <w:p w:rsidR="00F569A6" w:rsidRPr="00720C12" w:rsidRDefault="00F569A6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0D" w:rsidRDefault="00AD6B0D" w:rsidP="0065260E">
      <w:r>
        <w:separator/>
      </w:r>
    </w:p>
  </w:endnote>
  <w:endnote w:type="continuationSeparator" w:id="0">
    <w:p w:rsidR="00AD6B0D" w:rsidRDefault="00AD6B0D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0D" w:rsidRDefault="00AD6B0D" w:rsidP="0065260E">
      <w:r>
        <w:separator/>
      </w:r>
    </w:p>
  </w:footnote>
  <w:footnote w:type="continuationSeparator" w:id="0">
    <w:p w:rsidR="00AD6B0D" w:rsidRDefault="00AD6B0D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5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25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2"/>
  </w:num>
  <w:num w:numId="17">
    <w:abstractNumId w:val="5"/>
  </w:num>
  <w:num w:numId="18">
    <w:abstractNumId w:val="13"/>
  </w:num>
  <w:num w:numId="19">
    <w:abstractNumId w:val="29"/>
  </w:num>
  <w:num w:numId="20">
    <w:abstractNumId w:val="22"/>
  </w:num>
  <w:num w:numId="21">
    <w:abstractNumId w:val="19"/>
  </w:num>
  <w:num w:numId="22">
    <w:abstractNumId w:val="6"/>
  </w:num>
  <w:num w:numId="23">
    <w:abstractNumId w:val="33"/>
  </w:num>
  <w:num w:numId="24">
    <w:abstractNumId w:val="12"/>
  </w:num>
  <w:num w:numId="25">
    <w:abstractNumId w:val="24"/>
  </w:num>
  <w:num w:numId="26">
    <w:abstractNumId w:val="37"/>
  </w:num>
  <w:num w:numId="27">
    <w:abstractNumId w:val="11"/>
  </w:num>
  <w:num w:numId="28">
    <w:abstractNumId w:val="9"/>
  </w:num>
  <w:num w:numId="29">
    <w:abstractNumId w:val="32"/>
  </w:num>
  <w:num w:numId="30">
    <w:abstractNumId w:val="38"/>
  </w:num>
  <w:num w:numId="31">
    <w:abstractNumId w:val="34"/>
  </w:num>
  <w:num w:numId="32">
    <w:abstractNumId w:val="4"/>
  </w:num>
  <w:num w:numId="33">
    <w:abstractNumId w:val="35"/>
  </w:num>
  <w:num w:numId="34">
    <w:abstractNumId w:val="31"/>
  </w:num>
  <w:num w:numId="35">
    <w:abstractNumId w:val="30"/>
  </w:num>
  <w:num w:numId="36">
    <w:abstractNumId w:val="3"/>
  </w:num>
  <w:num w:numId="37">
    <w:abstractNumId w:val="10"/>
  </w:num>
  <w:num w:numId="38">
    <w:abstractNumId w:val="23"/>
  </w:num>
  <w:num w:numId="39">
    <w:abstractNumId w:val="26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E"/>
    <w:rsid w:val="000055B3"/>
    <w:rsid w:val="000074A0"/>
    <w:rsid w:val="00007B2A"/>
    <w:rsid w:val="00007BF2"/>
    <w:rsid w:val="000110E3"/>
    <w:rsid w:val="00012C5E"/>
    <w:rsid w:val="00016DDB"/>
    <w:rsid w:val="000225BB"/>
    <w:rsid w:val="00024159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87335"/>
    <w:rsid w:val="00393375"/>
    <w:rsid w:val="003937F3"/>
    <w:rsid w:val="003971A7"/>
    <w:rsid w:val="003A5227"/>
    <w:rsid w:val="003B16C9"/>
    <w:rsid w:val="003B642E"/>
    <w:rsid w:val="003C2663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26C"/>
    <w:rsid w:val="0041556E"/>
    <w:rsid w:val="0044382F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D54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390A"/>
    <w:rsid w:val="00655B78"/>
    <w:rsid w:val="00662CFC"/>
    <w:rsid w:val="00665BFB"/>
    <w:rsid w:val="0066627F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75B6"/>
    <w:rsid w:val="0082522D"/>
    <w:rsid w:val="0082576D"/>
    <w:rsid w:val="00825BD9"/>
    <w:rsid w:val="00835F37"/>
    <w:rsid w:val="00841963"/>
    <w:rsid w:val="00844973"/>
    <w:rsid w:val="00850A62"/>
    <w:rsid w:val="00852377"/>
    <w:rsid w:val="00860F4C"/>
    <w:rsid w:val="008651A5"/>
    <w:rsid w:val="00873310"/>
    <w:rsid w:val="00891EAE"/>
    <w:rsid w:val="008944F0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0453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599B"/>
    <w:rsid w:val="00A92BD9"/>
    <w:rsid w:val="00A961C9"/>
    <w:rsid w:val="00AA2DC2"/>
    <w:rsid w:val="00AA6E20"/>
    <w:rsid w:val="00AB73F4"/>
    <w:rsid w:val="00AC05AA"/>
    <w:rsid w:val="00AC0AA8"/>
    <w:rsid w:val="00AC0B4D"/>
    <w:rsid w:val="00AC47ED"/>
    <w:rsid w:val="00AC54A0"/>
    <w:rsid w:val="00AD6B0D"/>
    <w:rsid w:val="00AE1CBA"/>
    <w:rsid w:val="00AE2429"/>
    <w:rsid w:val="00AE336B"/>
    <w:rsid w:val="00AE4594"/>
    <w:rsid w:val="00AE6F56"/>
    <w:rsid w:val="00AF57AD"/>
    <w:rsid w:val="00B212E3"/>
    <w:rsid w:val="00B313C7"/>
    <w:rsid w:val="00B343A9"/>
    <w:rsid w:val="00B35915"/>
    <w:rsid w:val="00B46D15"/>
    <w:rsid w:val="00B50212"/>
    <w:rsid w:val="00B52148"/>
    <w:rsid w:val="00B52F30"/>
    <w:rsid w:val="00B626BE"/>
    <w:rsid w:val="00B6358C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A61D9"/>
    <w:rsid w:val="00BB1A58"/>
    <w:rsid w:val="00BB3FDB"/>
    <w:rsid w:val="00BC462D"/>
    <w:rsid w:val="00BC5C4A"/>
    <w:rsid w:val="00BE62C2"/>
    <w:rsid w:val="00BE7DE5"/>
    <w:rsid w:val="00C01D18"/>
    <w:rsid w:val="00C038DA"/>
    <w:rsid w:val="00C112F4"/>
    <w:rsid w:val="00C11A29"/>
    <w:rsid w:val="00C14185"/>
    <w:rsid w:val="00C26587"/>
    <w:rsid w:val="00C27C21"/>
    <w:rsid w:val="00C31BAB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73E5"/>
    <w:rsid w:val="00F7014A"/>
    <w:rsid w:val="00F71223"/>
    <w:rsid w:val="00F92489"/>
    <w:rsid w:val="00F97AEA"/>
    <w:rsid w:val="00FA4FB8"/>
    <w:rsid w:val="00FB1F06"/>
    <w:rsid w:val="00FC10C5"/>
    <w:rsid w:val="00FC4F6E"/>
    <w:rsid w:val="00FD0F3D"/>
    <w:rsid w:val="00FD3278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B626-7998-46E5-930F-70FF2838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О. Ершиманова</cp:lastModifiedBy>
  <cp:revision>2</cp:revision>
  <cp:lastPrinted>2018-04-03T11:18:00Z</cp:lastPrinted>
  <dcterms:created xsi:type="dcterms:W3CDTF">2019-01-29T11:15:00Z</dcterms:created>
  <dcterms:modified xsi:type="dcterms:W3CDTF">2019-01-29T11:15:00Z</dcterms:modified>
</cp:coreProperties>
</file>