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A72D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  <w:r w:rsidRPr="007759C2">
        <w:rPr>
          <w:rFonts w:ascii="Times New Roman" w:hAnsi="Times New Roman" w:cs="Times New Roman"/>
          <w:b/>
          <w:bCs/>
        </w:rPr>
        <w:t>Техническая спецификация</w:t>
      </w:r>
    </w:p>
    <w:p w14:paraId="0C56334E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0"/>
      </w:tblGrid>
      <w:tr w:rsidR="007F423A" w:rsidRPr="007759C2" w14:paraId="68971EA8" w14:textId="77777777" w:rsidTr="00B51EC5">
        <w:tc>
          <w:tcPr>
            <w:tcW w:w="2689" w:type="dxa"/>
          </w:tcPr>
          <w:p w14:paraId="61FAF586" w14:textId="55E250BB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6650" w:type="dxa"/>
          </w:tcPr>
          <w:p w14:paraId="5DB7A08D" w14:textId="318478E2" w:rsidR="007F423A" w:rsidRPr="007759C2" w:rsidRDefault="007F423A" w:rsidP="00B51EC5">
            <w:pPr>
              <w:contextualSpacing/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  <w:b/>
                <w:bCs/>
              </w:rPr>
              <w:t>Корпоративный Фонд «</w:t>
            </w:r>
            <w:r w:rsidRPr="007759C2">
              <w:rPr>
                <w:rFonts w:ascii="Times New Roman" w:hAnsi="Times New Roman" w:cs="Times New Roman"/>
                <w:b/>
                <w:bCs/>
                <w:lang w:val="kk-KZ"/>
              </w:rPr>
              <w:t>Қамқорлық қоры</w:t>
            </w:r>
            <w:r w:rsidRPr="007759C2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7F423A" w:rsidRPr="007759C2" w14:paraId="714FF7E8" w14:textId="77777777" w:rsidTr="00B51EC5">
        <w:tc>
          <w:tcPr>
            <w:tcW w:w="2689" w:type="dxa"/>
          </w:tcPr>
          <w:p w14:paraId="53DD3912" w14:textId="663FFD55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закупки</w:t>
            </w:r>
          </w:p>
        </w:tc>
        <w:tc>
          <w:tcPr>
            <w:tcW w:w="6650" w:type="dxa"/>
          </w:tcPr>
          <w:p w14:paraId="68E34160" w14:textId="1F50EFE2" w:rsidR="007F423A" w:rsidRPr="007759C2" w:rsidRDefault="00EB7D3E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730376">
              <w:rPr>
                <w:rFonts w:ascii="Times New Roman" w:hAnsi="Times New Roman" w:cs="Times New Roman"/>
                <w:b/>
                <w:bCs/>
              </w:rPr>
              <w:t>4</w:t>
            </w:r>
            <w:r w:rsidR="005746BB" w:rsidRPr="003E65F1">
              <w:rPr>
                <w:rFonts w:ascii="Times New Roman" w:hAnsi="Times New Roman" w:cs="Times New Roman"/>
                <w:b/>
                <w:bCs/>
              </w:rPr>
              <w:t>/</w:t>
            </w:r>
            <w:r w:rsidR="005746BB">
              <w:rPr>
                <w:rFonts w:ascii="Times New Roman" w:hAnsi="Times New Roman" w:cs="Times New Roman"/>
                <w:b/>
                <w:bCs/>
              </w:rPr>
              <w:t>10</w:t>
            </w:r>
            <w:r w:rsidR="005746BB" w:rsidRPr="003E65F1">
              <w:rPr>
                <w:rFonts w:ascii="Times New Roman" w:hAnsi="Times New Roman" w:cs="Times New Roman"/>
                <w:b/>
                <w:bCs/>
              </w:rPr>
              <w:t>-КФ</w:t>
            </w:r>
          </w:p>
        </w:tc>
      </w:tr>
      <w:tr w:rsidR="007F423A" w:rsidRPr="007759C2" w14:paraId="5C67DE78" w14:textId="77777777" w:rsidTr="00B51EC5">
        <w:tc>
          <w:tcPr>
            <w:tcW w:w="2689" w:type="dxa"/>
          </w:tcPr>
          <w:p w14:paraId="54011D8A" w14:textId="7E3CC8A8" w:rsidR="007F423A" w:rsidRPr="007759C2" w:rsidRDefault="007F423A" w:rsidP="002A1FE7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 xml:space="preserve">Наименование </w:t>
            </w:r>
            <w:r w:rsidR="002A1FE7" w:rsidRPr="007759C2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650" w:type="dxa"/>
          </w:tcPr>
          <w:p w14:paraId="49D71C5C" w14:textId="5853578A" w:rsidR="007F423A" w:rsidRPr="007759C2" w:rsidRDefault="007147ED" w:rsidP="00B51EC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Оснащение 8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центров для детей с аутизмом и другими ментальными нарушениями</w:t>
            </w:r>
          </w:p>
        </w:tc>
      </w:tr>
      <w:tr w:rsidR="007F423A" w:rsidRPr="007759C2" w14:paraId="59DB59E0" w14:textId="77777777" w:rsidTr="00B51EC5">
        <w:tc>
          <w:tcPr>
            <w:tcW w:w="2689" w:type="dxa"/>
          </w:tcPr>
          <w:p w14:paraId="5A87E3A6" w14:textId="0C8FDB8C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650" w:type="dxa"/>
          </w:tcPr>
          <w:p w14:paraId="2A354D18" w14:textId="1007AB9C" w:rsidR="007F423A" w:rsidRPr="007759C2" w:rsidRDefault="00EB7D3E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</w:t>
            </w:r>
            <w:r w:rsidR="0073037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</w:t>
            </w:r>
            <w:r w:rsidR="00F070A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</w:t>
            </w:r>
            <w:r w:rsidR="005746B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ЦП</w:t>
            </w:r>
            <w:r w:rsidR="00F070A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  <w:r w:rsidR="000E68B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7F423A" w:rsidRPr="007759C2" w14:paraId="0FE5BF82" w14:textId="77777777" w:rsidTr="00B51EC5">
        <w:tc>
          <w:tcPr>
            <w:tcW w:w="2689" w:type="dxa"/>
          </w:tcPr>
          <w:p w14:paraId="5B98FB30" w14:textId="6FD4E801" w:rsidR="007F423A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6650" w:type="dxa"/>
          </w:tcPr>
          <w:p w14:paraId="16E9516F" w14:textId="20370541" w:rsidR="007F423A" w:rsidRPr="007759C2" w:rsidRDefault="00DA4081" w:rsidP="00B51EC5">
            <w:pPr>
              <w:rPr>
                <w:rFonts w:ascii="Times New Roman" w:hAnsi="Times New Roman" w:cs="Times New Roman"/>
                <w:b/>
                <w:bCs/>
              </w:rPr>
            </w:pPr>
            <w:r w:rsidRPr="00DA4081">
              <w:rPr>
                <w:rFonts w:ascii="Times New Roman" w:hAnsi="Times New Roman" w:cs="Times New Roman"/>
                <w:b/>
                <w:bCs/>
              </w:rPr>
              <w:t xml:space="preserve">Облучатель бактерицидный </w:t>
            </w:r>
            <w:r w:rsidR="00B06222" w:rsidRPr="00B06222">
              <w:rPr>
                <w:rFonts w:ascii="Times New Roman" w:hAnsi="Times New Roman" w:cs="Times New Roman"/>
                <w:b/>
                <w:bCs/>
              </w:rPr>
              <w:t>стационарный</w:t>
            </w:r>
          </w:p>
        </w:tc>
      </w:tr>
      <w:tr w:rsidR="002A1FE7" w:rsidRPr="007759C2" w14:paraId="1AC44CA6" w14:textId="77777777" w:rsidTr="00B51EC5">
        <w:tc>
          <w:tcPr>
            <w:tcW w:w="2689" w:type="dxa"/>
          </w:tcPr>
          <w:p w14:paraId="08800048" w14:textId="1F5EDE26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650" w:type="dxa"/>
          </w:tcPr>
          <w:p w14:paraId="31977730" w14:textId="4CC282F4" w:rsidR="002A1FE7" w:rsidRPr="007759C2" w:rsidRDefault="004B16BF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2A1FE7" w:rsidRPr="007759C2" w14:paraId="3AAC5C32" w14:textId="77777777" w:rsidTr="00B51EC5">
        <w:tc>
          <w:tcPr>
            <w:tcW w:w="2689" w:type="dxa"/>
          </w:tcPr>
          <w:p w14:paraId="513BA2FE" w14:textId="7CB8B1B3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Количество (объем)</w:t>
            </w:r>
          </w:p>
        </w:tc>
        <w:tc>
          <w:tcPr>
            <w:tcW w:w="6650" w:type="dxa"/>
          </w:tcPr>
          <w:p w14:paraId="77E8D7D1" w14:textId="00B7AEC2" w:rsidR="002A1FE7" w:rsidRPr="00FF4205" w:rsidRDefault="00EB7D3E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2A1FE7" w:rsidRPr="007759C2" w14:paraId="3D7702B7" w14:textId="77777777" w:rsidTr="00B51EC5">
        <w:tc>
          <w:tcPr>
            <w:tcW w:w="2689" w:type="dxa"/>
          </w:tcPr>
          <w:p w14:paraId="3AA581C5" w14:textId="37925490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650" w:type="dxa"/>
          </w:tcPr>
          <w:p w14:paraId="7A703390" w14:textId="6C60CEF2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1FE7" w:rsidRPr="007759C2" w14:paraId="31203210" w14:textId="77777777" w:rsidTr="00B51EC5">
        <w:trPr>
          <w:trHeight w:val="575"/>
        </w:trPr>
        <w:tc>
          <w:tcPr>
            <w:tcW w:w="2689" w:type="dxa"/>
          </w:tcPr>
          <w:p w14:paraId="19AFF36F" w14:textId="66A5CCCC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Общая сумма, с учетом НДС</w:t>
            </w:r>
          </w:p>
        </w:tc>
        <w:tc>
          <w:tcPr>
            <w:tcW w:w="6650" w:type="dxa"/>
          </w:tcPr>
          <w:p w14:paraId="0E1AB1B5" w14:textId="58F01638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423A" w:rsidRPr="007759C2" w14:paraId="7EEE95AF" w14:textId="77777777" w:rsidTr="00EB7D3E">
        <w:trPr>
          <w:trHeight w:val="2260"/>
        </w:trPr>
        <w:tc>
          <w:tcPr>
            <w:tcW w:w="2689" w:type="dxa"/>
          </w:tcPr>
          <w:p w14:paraId="3B2D6A54" w14:textId="77777777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Техническое описание</w:t>
            </w:r>
          </w:p>
        </w:tc>
        <w:tc>
          <w:tcPr>
            <w:tcW w:w="6650" w:type="dxa"/>
          </w:tcPr>
          <w:p w14:paraId="4A8F8503" w14:textId="13652BA8" w:rsidR="007F423A" w:rsidRPr="00A8119B" w:rsidRDefault="00A8119B" w:rsidP="00A8119B">
            <w:pPr>
              <w:shd w:val="clear" w:color="auto" w:fill="FFFFFF"/>
              <w:spacing w:after="192"/>
              <w:jc w:val="both"/>
              <w:rPr>
                <w:rFonts w:ascii="Times New Roman" w:hAnsi="Times New Roman" w:cs="Times New Roman"/>
                <w:color w:val="01011B"/>
                <w:shd w:val="clear" w:color="auto" w:fill="FFFFFF"/>
              </w:rPr>
            </w:pPr>
            <w:r w:rsidRPr="00A8119B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Облучатель бактерицидный с лампами низкого давления </w:t>
            </w:r>
            <w:r w:rsidRPr="005A2C94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настенн</w:t>
            </w:r>
            <w:r w:rsidR="00F67AF9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ый</w:t>
            </w:r>
            <w:r w:rsidRPr="005A2C94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 </w:t>
            </w:r>
            <w:r w:rsidRPr="00A8119B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Предназначение для быстрого обеззараживания воздуха и поверхностей помещений жестким ультрафиолетом в отсутствие людей и животных. Конструкция должна быть из стального корпуса с пластмассовыми боковинами и открытыми бактерицидными лампами. Крепление облучателя должно позволя</w:t>
            </w:r>
            <w:r w:rsidR="00C6171E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ть</w:t>
            </w:r>
            <w:r w:rsidRPr="00A8119B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 установить его как на стену, так и на потолок.</w:t>
            </w:r>
          </w:p>
        </w:tc>
      </w:tr>
      <w:tr w:rsidR="007F423A" w:rsidRPr="007759C2" w14:paraId="461232A2" w14:textId="77777777" w:rsidTr="00B51EC5">
        <w:tc>
          <w:tcPr>
            <w:tcW w:w="2689" w:type="dxa"/>
          </w:tcPr>
          <w:p w14:paraId="21F1535C" w14:textId="77777777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650" w:type="dxa"/>
          </w:tcPr>
          <w:p w14:paraId="67F2FA3C" w14:textId="7ACDF3F0" w:rsidR="00E3742B" w:rsidRPr="00E3742B" w:rsidRDefault="00E3742B" w:rsidP="00E3742B">
            <w:pPr>
              <w:suppressAutoHyphens/>
              <w:rPr>
                <w:rFonts w:ascii="Times New Roman" w:hAnsi="Times New Roman" w:cs="Times New Roman"/>
              </w:rPr>
            </w:pPr>
            <w:r w:rsidRPr="00E3742B">
              <w:rPr>
                <w:rFonts w:ascii="Times New Roman" w:hAnsi="Times New Roman" w:cs="Times New Roman"/>
                <w:lang w:eastAsia="ru-RU"/>
              </w:rPr>
              <w:t xml:space="preserve">Тип: </w:t>
            </w:r>
            <w:r w:rsidR="00C6171E">
              <w:rPr>
                <w:rFonts w:ascii="Times New Roman" w:hAnsi="Times New Roman" w:cs="Times New Roman"/>
                <w:lang w:eastAsia="ru-RU"/>
              </w:rPr>
              <w:t>о</w:t>
            </w:r>
            <w:r w:rsidRPr="00E3742B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блучатель бактерицидный</w:t>
            </w:r>
            <w:r w:rsidR="00CB3E92">
              <w:rPr>
                <w:rFonts w:ascii="Times New Roman" w:hAnsi="Times New Roman" w:cs="Times New Roman"/>
                <w:color w:val="01011B"/>
                <w:shd w:val="clear" w:color="auto" w:fill="FFFFFF"/>
                <w:lang w:val="kk-KZ"/>
              </w:rPr>
              <w:t xml:space="preserve"> </w:t>
            </w:r>
            <w:r w:rsidR="00CB3E92" w:rsidRPr="00CB3E92">
              <w:rPr>
                <w:rFonts w:ascii="Times New Roman" w:hAnsi="Times New Roman" w:cs="Times New Roman"/>
                <w:color w:val="01011B"/>
                <w:shd w:val="clear" w:color="auto" w:fill="FFFFFF"/>
                <w:lang w:val="kk-KZ"/>
              </w:rPr>
              <w:t>настенный</w:t>
            </w:r>
            <w:r w:rsidRPr="00E3742B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 с лампами низкого давления</w:t>
            </w:r>
          </w:p>
          <w:p w14:paraId="6F76B7A5" w14:textId="027AFA0C" w:rsidR="00E3742B" w:rsidRPr="00E3742B" w:rsidRDefault="00E3742B" w:rsidP="00E3742B">
            <w:pPr>
              <w:suppressAutoHyphens/>
              <w:rPr>
                <w:rFonts w:ascii="Times New Roman" w:hAnsi="Times New Roman" w:cs="Times New Roman"/>
              </w:rPr>
            </w:pPr>
            <w:r w:rsidRPr="00E3742B">
              <w:rPr>
                <w:rFonts w:ascii="Times New Roman" w:hAnsi="Times New Roman" w:cs="Times New Roman"/>
                <w:lang w:eastAsia="ru-RU"/>
              </w:rPr>
              <w:t>Тип освещени</w:t>
            </w:r>
            <w:r w:rsidR="00C6171E">
              <w:rPr>
                <w:rFonts w:ascii="Times New Roman" w:hAnsi="Times New Roman" w:cs="Times New Roman"/>
                <w:lang w:eastAsia="ru-RU"/>
              </w:rPr>
              <w:t>я</w:t>
            </w:r>
            <w:r w:rsidRPr="00E3742B">
              <w:rPr>
                <w:rFonts w:ascii="Times New Roman" w:hAnsi="Times New Roman" w:cs="Times New Roman"/>
                <w:lang w:eastAsia="ru-RU"/>
              </w:rPr>
              <w:t xml:space="preserve">: </w:t>
            </w:r>
            <w:r w:rsidR="00C6171E">
              <w:rPr>
                <w:rFonts w:ascii="Times New Roman" w:hAnsi="Times New Roman" w:cs="Times New Roman"/>
                <w:lang w:eastAsia="ru-RU"/>
              </w:rPr>
              <w:t>у</w:t>
            </w:r>
            <w:r w:rsidRPr="00E3742B">
              <w:rPr>
                <w:rFonts w:ascii="Times New Roman" w:hAnsi="Times New Roman" w:cs="Times New Roman"/>
              </w:rPr>
              <w:t xml:space="preserve">льтрафиолет </w:t>
            </w:r>
          </w:p>
          <w:p w14:paraId="38702BB4" w14:textId="6358BA9F" w:rsidR="00E3742B" w:rsidRPr="00E3742B" w:rsidRDefault="00E3742B" w:rsidP="00E3742B">
            <w:pPr>
              <w:suppressAutoHyphens/>
              <w:rPr>
                <w:rFonts w:ascii="Times New Roman" w:hAnsi="Times New Roman" w:cs="Times New Roman"/>
              </w:rPr>
            </w:pPr>
            <w:r w:rsidRPr="00E3742B">
              <w:rPr>
                <w:rFonts w:ascii="Times New Roman" w:hAnsi="Times New Roman" w:cs="Times New Roman"/>
                <w:lang w:eastAsia="ru-RU"/>
              </w:rPr>
              <w:t xml:space="preserve">Мощность, Вт: </w:t>
            </w:r>
            <w:r w:rsidR="00EB7D3E">
              <w:rPr>
                <w:rFonts w:ascii="Times New Roman" w:hAnsi="Times New Roman" w:cs="Times New Roman"/>
                <w:lang w:eastAsia="ru-RU"/>
              </w:rPr>
              <w:t>15</w:t>
            </w:r>
            <w:r w:rsidRPr="00E3742B">
              <w:rPr>
                <w:rFonts w:ascii="Times New Roman" w:hAnsi="Times New Roman" w:cs="Times New Roman"/>
              </w:rPr>
              <w:t xml:space="preserve"> </w:t>
            </w:r>
          </w:p>
          <w:p w14:paraId="42496E7C" w14:textId="1E03DA4B" w:rsidR="00E3742B" w:rsidRPr="00E3742B" w:rsidRDefault="00E3742B" w:rsidP="00E3742B">
            <w:pPr>
              <w:suppressAutoHyphens/>
              <w:rPr>
                <w:rFonts w:ascii="Times New Roman" w:hAnsi="Times New Roman" w:cs="Times New Roman"/>
              </w:rPr>
            </w:pPr>
            <w:r w:rsidRPr="00E3742B">
              <w:rPr>
                <w:rFonts w:ascii="Times New Roman" w:hAnsi="Times New Roman" w:cs="Times New Roman"/>
                <w:lang w:eastAsia="ru-RU"/>
              </w:rPr>
              <w:t xml:space="preserve">Количество ламп: </w:t>
            </w:r>
            <w:r w:rsidR="00EB7D3E">
              <w:rPr>
                <w:rFonts w:ascii="Times New Roman" w:hAnsi="Times New Roman" w:cs="Times New Roman"/>
                <w:lang w:eastAsia="ru-RU"/>
              </w:rPr>
              <w:t>3</w:t>
            </w:r>
            <w:r w:rsidRPr="00E3742B">
              <w:rPr>
                <w:rFonts w:ascii="Times New Roman" w:hAnsi="Times New Roman" w:cs="Times New Roman"/>
              </w:rPr>
              <w:t xml:space="preserve"> </w:t>
            </w:r>
          </w:p>
          <w:p w14:paraId="16205993" w14:textId="71FF90D3" w:rsidR="00E3742B" w:rsidRPr="00E3742B" w:rsidRDefault="00E3742B" w:rsidP="00E3742B">
            <w:pPr>
              <w:suppressAutoHyphens/>
              <w:rPr>
                <w:rFonts w:ascii="Times New Roman" w:hAnsi="Times New Roman" w:cs="Times New Roman"/>
              </w:rPr>
            </w:pPr>
            <w:r w:rsidRPr="00E3742B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Производительность: не менее 1</w:t>
            </w:r>
            <w:r w:rsidR="00EB7D3E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11</w:t>
            </w:r>
            <w:r w:rsidRPr="00E3742B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 м3 /час</w:t>
            </w:r>
          </w:p>
          <w:p w14:paraId="3CA97673" w14:textId="77777777" w:rsidR="00EB7D3E" w:rsidRDefault="00EB7D3E" w:rsidP="00E3742B">
            <w:pPr>
              <w:suppressAutoHyphens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Материал корпуса: пластик</w:t>
            </w:r>
          </w:p>
          <w:p w14:paraId="16DD904D" w14:textId="2C8E3EA3" w:rsidR="00A626DB" w:rsidRDefault="00EB7D3E" w:rsidP="00E3742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корпуса: Белый</w:t>
            </w:r>
          </w:p>
          <w:p w14:paraId="078343B5" w14:textId="77777777" w:rsidR="00EB7D3E" w:rsidRDefault="00EB7D3E" w:rsidP="00E3742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облучателя: Закрытый</w:t>
            </w:r>
          </w:p>
          <w:p w14:paraId="2276CB0E" w14:textId="77777777" w:rsidR="00EB7D3E" w:rsidRPr="00730376" w:rsidRDefault="00EB7D3E" w:rsidP="00E3742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цоколя лампы: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730376">
              <w:rPr>
                <w:rFonts w:ascii="Times New Roman" w:hAnsi="Times New Roman" w:cs="Times New Roman"/>
              </w:rPr>
              <w:t>13</w:t>
            </w:r>
          </w:p>
          <w:p w14:paraId="4DB608F4" w14:textId="77777777" w:rsidR="00EB7D3E" w:rsidRDefault="00EB7D3E" w:rsidP="00E3742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Потребляемая мощность: 46Вт</w:t>
            </w:r>
          </w:p>
          <w:p w14:paraId="72CD5D9C" w14:textId="77777777" w:rsidR="00EB7D3E" w:rsidRDefault="00EB7D3E" w:rsidP="00E3742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шума:50 дБа</w:t>
            </w:r>
          </w:p>
          <w:p w14:paraId="7DE5A464" w14:textId="2F887BC6" w:rsidR="00EB7D3E" w:rsidRDefault="00EB7D3E" w:rsidP="00E3742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Электропитание</w:t>
            </w:r>
            <w:r w:rsidR="002C503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230 В 50 Гц</w:t>
            </w:r>
          </w:p>
          <w:p w14:paraId="6E517569" w14:textId="16C05E68" w:rsidR="002C5034" w:rsidRPr="00EB7D3E" w:rsidRDefault="002C5034" w:rsidP="00E3742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производства: Россия.</w:t>
            </w:r>
          </w:p>
        </w:tc>
      </w:tr>
      <w:tr w:rsidR="007F423A" w:rsidRPr="007759C2" w14:paraId="59302957" w14:textId="77777777" w:rsidTr="00B51EC5">
        <w:tc>
          <w:tcPr>
            <w:tcW w:w="2689" w:type="dxa"/>
          </w:tcPr>
          <w:p w14:paraId="432D437F" w14:textId="621C4EEB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Дополнительная документация</w:t>
            </w:r>
          </w:p>
        </w:tc>
        <w:tc>
          <w:tcPr>
            <w:tcW w:w="6650" w:type="dxa"/>
          </w:tcPr>
          <w:p w14:paraId="3A834663" w14:textId="0CC295F9" w:rsidR="00A626DB" w:rsidRPr="007759C2" w:rsidRDefault="007F423A" w:rsidP="003041E6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Руководство пользователя (паспорт) на русском языке</w:t>
            </w:r>
            <w:r w:rsidR="00C6171E">
              <w:rPr>
                <w:rFonts w:ascii="Times New Roman" w:hAnsi="Times New Roman" w:cs="Times New Roman"/>
              </w:rPr>
              <w:t xml:space="preserve"> </w:t>
            </w:r>
            <w:r w:rsidRPr="007759C2">
              <w:rPr>
                <w:rFonts w:ascii="Times New Roman" w:hAnsi="Times New Roman" w:cs="Times New Roman"/>
              </w:rPr>
              <w:t>Гарантийный талон</w:t>
            </w:r>
            <w:r w:rsidR="007A68E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423A" w:rsidRPr="007759C2" w14:paraId="6018FFD9" w14:textId="77777777" w:rsidTr="00B51EC5">
        <w:tc>
          <w:tcPr>
            <w:tcW w:w="2689" w:type="dxa"/>
          </w:tcPr>
          <w:p w14:paraId="27AEE598" w14:textId="4FB2168C" w:rsidR="007F423A" w:rsidRPr="00FA2E19" w:rsidRDefault="007F423A" w:rsidP="00B51EC5">
            <w:pPr>
              <w:rPr>
                <w:rFonts w:ascii="Times New Roman" w:hAnsi="Times New Roman" w:cs="Times New Roman"/>
                <w:highlight w:val="yellow"/>
              </w:rPr>
            </w:pPr>
            <w:r w:rsidRPr="00B36D47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6650" w:type="dxa"/>
          </w:tcPr>
          <w:p w14:paraId="7BAABCC6" w14:textId="5757E591" w:rsidR="00A626DB" w:rsidRPr="007759C2" w:rsidRDefault="00EB7D3E" w:rsidP="00DD6A14">
            <w:pPr>
              <w:rPr>
                <w:rFonts w:ascii="Times New Roman" w:hAnsi="Times New Roman" w:cs="Times New Roman"/>
              </w:rPr>
            </w:pPr>
            <w:r w:rsidRPr="00EB7D3E">
              <w:rPr>
                <w:rFonts w:ascii="Times New Roman" w:hAnsi="Times New Roman" w:cs="Times New Roman"/>
              </w:rPr>
              <w:t>В течение 15 календарных дней со дня подачи письменной заявки</w:t>
            </w:r>
          </w:p>
        </w:tc>
      </w:tr>
      <w:tr w:rsidR="007F423A" w:rsidRPr="007759C2" w14:paraId="04CBBCEF" w14:textId="77777777" w:rsidTr="00B51EC5">
        <w:tc>
          <w:tcPr>
            <w:tcW w:w="2689" w:type="dxa"/>
          </w:tcPr>
          <w:p w14:paraId="3A1C14DA" w14:textId="56E3464B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Условия доставки</w:t>
            </w:r>
          </w:p>
        </w:tc>
        <w:tc>
          <w:tcPr>
            <w:tcW w:w="6650" w:type="dxa"/>
          </w:tcPr>
          <w:p w14:paraId="6258D40C" w14:textId="16840B3A" w:rsidR="00A626DB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В стоимость включены расходы на транспортировку до места доставки; уплата всех обязательных платежей в соответствии с законодательством РК</w:t>
            </w:r>
          </w:p>
        </w:tc>
      </w:tr>
      <w:tr w:rsidR="007F423A" w:rsidRPr="007759C2" w14:paraId="6FAEB949" w14:textId="77777777" w:rsidTr="00B51EC5">
        <w:tc>
          <w:tcPr>
            <w:tcW w:w="2689" w:type="dxa"/>
          </w:tcPr>
          <w:p w14:paraId="171BD7DF" w14:textId="6C61D483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Места поставки</w:t>
            </w:r>
          </w:p>
        </w:tc>
        <w:tc>
          <w:tcPr>
            <w:tcW w:w="6650" w:type="dxa"/>
          </w:tcPr>
          <w:p w14:paraId="38514278" w14:textId="77777777" w:rsidR="00EB7D3E" w:rsidRPr="00730376" w:rsidRDefault="00EB7D3E" w:rsidP="00EB7D3E">
            <w:pPr>
              <w:rPr>
                <w:rFonts w:ascii="Times New Roman" w:hAnsi="Times New Roman"/>
                <w:iCs/>
              </w:rPr>
            </w:pPr>
            <w:r w:rsidRPr="00EB7D3E">
              <w:rPr>
                <w:rFonts w:ascii="Times New Roman" w:hAnsi="Times New Roman"/>
                <w:iCs/>
              </w:rPr>
              <w:t xml:space="preserve">Мангистауская </w:t>
            </w:r>
            <w:r w:rsidRPr="00730376">
              <w:rPr>
                <w:rFonts w:ascii="Times New Roman" w:hAnsi="Times New Roman"/>
                <w:iCs/>
              </w:rPr>
              <w:t>область</w:t>
            </w:r>
          </w:p>
          <w:p w14:paraId="22353E96" w14:textId="360FEC7C" w:rsidR="007F423A" w:rsidRPr="00EB7D3E" w:rsidRDefault="00EB7D3E" w:rsidP="00EB7D3E">
            <w:pPr>
              <w:rPr>
                <w:rFonts w:ascii="Times New Roman" w:hAnsi="Times New Roman"/>
                <w:iCs/>
              </w:rPr>
            </w:pPr>
            <w:r w:rsidRPr="00EB7D3E">
              <w:rPr>
                <w:rFonts w:ascii="Times New Roman" w:hAnsi="Times New Roman"/>
                <w:sz w:val="25"/>
                <w:szCs w:val="25"/>
              </w:rPr>
              <w:t>г.</w:t>
            </w:r>
            <w:r w:rsidRPr="00EB7D3E">
              <w:rPr>
                <w:rFonts w:ascii="Times New Roman" w:hAnsi="Times New Roman"/>
                <w:sz w:val="25"/>
                <w:szCs w:val="25"/>
                <w:lang w:val="kk-KZ"/>
              </w:rPr>
              <w:t xml:space="preserve">Актау, </w:t>
            </w:r>
            <w:r w:rsidRPr="00EB7D3E">
              <w:rPr>
                <w:rFonts w:ascii="Times New Roman" w:hAnsi="Times New Roman"/>
                <w:sz w:val="25"/>
                <w:szCs w:val="25"/>
              </w:rPr>
              <w:t>9 микрорайон, 42 здание</w:t>
            </w:r>
            <w:r w:rsidRPr="00EB7D3E">
              <w:rPr>
                <w:rFonts w:ascii="Times New Roman" w:hAnsi="Times New Roman"/>
                <w:iCs/>
                <w:sz w:val="25"/>
                <w:szCs w:val="25"/>
              </w:rPr>
              <w:t>.</w:t>
            </w:r>
          </w:p>
        </w:tc>
      </w:tr>
      <w:tr w:rsidR="007F423A" w:rsidRPr="007759C2" w14:paraId="60C59DB6" w14:textId="77777777" w:rsidTr="00B51EC5">
        <w:tc>
          <w:tcPr>
            <w:tcW w:w="2689" w:type="dxa"/>
          </w:tcPr>
          <w:p w14:paraId="1D071996" w14:textId="57864F04" w:rsidR="007F423A" w:rsidRPr="0024606B" w:rsidRDefault="007F423A" w:rsidP="00B51EC5">
            <w:pPr>
              <w:rPr>
                <w:rFonts w:ascii="Times New Roman" w:hAnsi="Times New Roman" w:cs="Times New Roman"/>
              </w:rPr>
            </w:pPr>
            <w:r w:rsidRPr="0024606B">
              <w:rPr>
                <w:rFonts w:ascii="Times New Roman" w:hAnsi="Times New Roman" w:cs="Times New Roman"/>
              </w:rPr>
              <w:t>Срок гарантии от поставщика</w:t>
            </w:r>
          </w:p>
        </w:tc>
        <w:tc>
          <w:tcPr>
            <w:tcW w:w="6650" w:type="dxa"/>
          </w:tcPr>
          <w:p w14:paraId="346D50E8" w14:textId="28093677" w:rsidR="007F423A" w:rsidRPr="0024606B" w:rsidRDefault="000E0A41" w:rsidP="00A43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="000D4DD8" w:rsidRPr="007759C2">
              <w:rPr>
                <w:rFonts w:ascii="Times New Roman" w:hAnsi="Times New Roman" w:cs="Times New Roman"/>
              </w:rPr>
              <w:t>месяцев</w:t>
            </w:r>
            <w:r w:rsidR="000D4DD8">
              <w:rPr>
                <w:rFonts w:ascii="Times New Roman" w:hAnsi="Times New Roman" w:cs="Times New Roman"/>
              </w:rPr>
              <w:t xml:space="preserve"> со дня поставки </w:t>
            </w:r>
          </w:p>
        </w:tc>
      </w:tr>
      <w:tr w:rsidR="007F423A" w:rsidRPr="007759C2" w14:paraId="1E4668FF" w14:textId="77777777" w:rsidTr="00B51EC5">
        <w:tc>
          <w:tcPr>
            <w:tcW w:w="2689" w:type="dxa"/>
          </w:tcPr>
          <w:p w14:paraId="18402942" w14:textId="559E628C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Требования к поставщику</w:t>
            </w:r>
          </w:p>
        </w:tc>
        <w:tc>
          <w:tcPr>
            <w:tcW w:w="6650" w:type="dxa"/>
          </w:tcPr>
          <w:p w14:paraId="0A3B4157" w14:textId="05349711" w:rsidR="007F423A" w:rsidRPr="00EB7D3E" w:rsidRDefault="00EB7D3E" w:rsidP="00ED1F38">
            <w:pPr>
              <w:jc w:val="both"/>
              <w:rPr>
                <w:rFonts w:ascii="Times New Roman" w:hAnsi="Times New Roman" w:cs="Times New Roman"/>
              </w:rPr>
            </w:pPr>
            <w:r w:rsidRPr="00EB7D3E">
              <w:rPr>
                <w:rFonts w:ascii="Times New Roman" w:hAnsi="Times New Roman" w:cs="Times New Roman"/>
              </w:rPr>
              <w:t>Опыт работы в сфере продаж не менее 2 лет (подтверждается копиями исполненных договоров и накладных)</w:t>
            </w:r>
          </w:p>
        </w:tc>
      </w:tr>
    </w:tbl>
    <w:p w14:paraId="1229B747" w14:textId="77777777" w:rsidR="00106F8B" w:rsidRPr="007759C2" w:rsidRDefault="00106F8B" w:rsidP="00106F8B">
      <w:pPr>
        <w:rPr>
          <w:rFonts w:ascii="Times New Roman" w:hAnsi="Times New Roman" w:cs="Times New Roman"/>
        </w:rPr>
      </w:pPr>
    </w:p>
    <w:p w14:paraId="6568C8D3" w14:textId="77777777" w:rsidR="00E20CA8" w:rsidRPr="007759C2" w:rsidRDefault="00E20CA8">
      <w:pPr>
        <w:rPr>
          <w:rFonts w:ascii="Times New Roman" w:hAnsi="Times New Roman" w:cs="Times New Roman"/>
        </w:rPr>
      </w:pPr>
    </w:p>
    <w:sectPr w:rsidR="00E20CA8" w:rsidRPr="007759C2" w:rsidSect="00CB4B6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78"/>
    <w:multiLevelType w:val="hybridMultilevel"/>
    <w:tmpl w:val="FCBC451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688F"/>
    <w:multiLevelType w:val="multilevel"/>
    <w:tmpl w:val="165A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A763F"/>
    <w:multiLevelType w:val="multilevel"/>
    <w:tmpl w:val="57E6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251F0"/>
    <w:multiLevelType w:val="multilevel"/>
    <w:tmpl w:val="6720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E3E15"/>
    <w:multiLevelType w:val="multilevel"/>
    <w:tmpl w:val="DCE2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E26F64"/>
    <w:multiLevelType w:val="multilevel"/>
    <w:tmpl w:val="610A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6864633"/>
    <w:multiLevelType w:val="multilevel"/>
    <w:tmpl w:val="C268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374165">
    <w:abstractNumId w:val="2"/>
  </w:num>
  <w:num w:numId="2" w16cid:durableId="1310524652">
    <w:abstractNumId w:val="1"/>
  </w:num>
  <w:num w:numId="3" w16cid:durableId="316349843">
    <w:abstractNumId w:val="0"/>
  </w:num>
  <w:num w:numId="4" w16cid:durableId="28141369">
    <w:abstractNumId w:val="3"/>
  </w:num>
  <w:num w:numId="5" w16cid:durableId="1972326356">
    <w:abstractNumId w:val="6"/>
  </w:num>
  <w:num w:numId="6" w16cid:durableId="2119179885">
    <w:abstractNumId w:val="4"/>
  </w:num>
  <w:num w:numId="7" w16cid:durableId="1455950382">
    <w:abstractNumId w:val="5"/>
  </w:num>
  <w:num w:numId="8" w16cid:durableId="876430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8B"/>
    <w:rsid w:val="00010393"/>
    <w:rsid w:val="00022F56"/>
    <w:rsid w:val="000933E7"/>
    <w:rsid w:val="000D4DD8"/>
    <w:rsid w:val="000E0A41"/>
    <w:rsid w:val="000E68B8"/>
    <w:rsid w:val="00106F8B"/>
    <w:rsid w:val="00161630"/>
    <w:rsid w:val="00167222"/>
    <w:rsid w:val="00184C82"/>
    <w:rsid w:val="00185675"/>
    <w:rsid w:val="001948BA"/>
    <w:rsid w:val="001B140C"/>
    <w:rsid w:val="002119EB"/>
    <w:rsid w:val="002178BC"/>
    <w:rsid w:val="002253EC"/>
    <w:rsid w:val="00236EFA"/>
    <w:rsid w:val="0024606B"/>
    <w:rsid w:val="00295574"/>
    <w:rsid w:val="002A1FE7"/>
    <w:rsid w:val="002B715B"/>
    <w:rsid w:val="002C5034"/>
    <w:rsid w:val="003041E6"/>
    <w:rsid w:val="003733C5"/>
    <w:rsid w:val="003C44F6"/>
    <w:rsid w:val="003E44CD"/>
    <w:rsid w:val="003E5013"/>
    <w:rsid w:val="004227DA"/>
    <w:rsid w:val="00467CB6"/>
    <w:rsid w:val="00475C8B"/>
    <w:rsid w:val="00486AA3"/>
    <w:rsid w:val="004B10CE"/>
    <w:rsid w:val="004B16BF"/>
    <w:rsid w:val="004B3767"/>
    <w:rsid w:val="004C5375"/>
    <w:rsid w:val="0055196D"/>
    <w:rsid w:val="005746BB"/>
    <w:rsid w:val="00586A93"/>
    <w:rsid w:val="005A2C94"/>
    <w:rsid w:val="005E3C14"/>
    <w:rsid w:val="005E6A76"/>
    <w:rsid w:val="005F2A47"/>
    <w:rsid w:val="006E1D2C"/>
    <w:rsid w:val="00711655"/>
    <w:rsid w:val="007147ED"/>
    <w:rsid w:val="00730376"/>
    <w:rsid w:val="007451B3"/>
    <w:rsid w:val="007759C2"/>
    <w:rsid w:val="007A68E5"/>
    <w:rsid w:val="007C4FC3"/>
    <w:rsid w:val="007E6610"/>
    <w:rsid w:val="007F423A"/>
    <w:rsid w:val="00801820"/>
    <w:rsid w:val="00826217"/>
    <w:rsid w:val="008334BF"/>
    <w:rsid w:val="00867560"/>
    <w:rsid w:val="008A403A"/>
    <w:rsid w:val="008F4106"/>
    <w:rsid w:val="00921D7E"/>
    <w:rsid w:val="00961991"/>
    <w:rsid w:val="0097729D"/>
    <w:rsid w:val="00977410"/>
    <w:rsid w:val="009A0124"/>
    <w:rsid w:val="009B3B5F"/>
    <w:rsid w:val="009E2537"/>
    <w:rsid w:val="00A01C20"/>
    <w:rsid w:val="00A437F6"/>
    <w:rsid w:val="00A61C4A"/>
    <w:rsid w:val="00A626DB"/>
    <w:rsid w:val="00A6649A"/>
    <w:rsid w:val="00A74009"/>
    <w:rsid w:val="00A8119B"/>
    <w:rsid w:val="00A822B3"/>
    <w:rsid w:val="00AD2E65"/>
    <w:rsid w:val="00AE4C32"/>
    <w:rsid w:val="00B06222"/>
    <w:rsid w:val="00B36D47"/>
    <w:rsid w:val="00B96276"/>
    <w:rsid w:val="00BB1480"/>
    <w:rsid w:val="00C17B34"/>
    <w:rsid w:val="00C6171E"/>
    <w:rsid w:val="00C75702"/>
    <w:rsid w:val="00CA4EA8"/>
    <w:rsid w:val="00CA78B7"/>
    <w:rsid w:val="00CB3E92"/>
    <w:rsid w:val="00CB4B6A"/>
    <w:rsid w:val="00CC2BD7"/>
    <w:rsid w:val="00CD1AD2"/>
    <w:rsid w:val="00D34F3A"/>
    <w:rsid w:val="00D60054"/>
    <w:rsid w:val="00DA4081"/>
    <w:rsid w:val="00DD6A14"/>
    <w:rsid w:val="00E03B80"/>
    <w:rsid w:val="00E20CA8"/>
    <w:rsid w:val="00E3742B"/>
    <w:rsid w:val="00E80D7A"/>
    <w:rsid w:val="00E812B1"/>
    <w:rsid w:val="00EB7D3E"/>
    <w:rsid w:val="00ED1F38"/>
    <w:rsid w:val="00F070A1"/>
    <w:rsid w:val="00F10CBB"/>
    <w:rsid w:val="00F158B7"/>
    <w:rsid w:val="00F21D9C"/>
    <w:rsid w:val="00F5296E"/>
    <w:rsid w:val="00F63476"/>
    <w:rsid w:val="00F67AF9"/>
    <w:rsid w:val="00F92854"/>
    <w:rsid w:val="00FA2E19"/>
    <w:rsid w:val="00FB2407"/>
    <w:rsid w:val="00FC0939"/>
    <w:rsid w:val="00FC58BF"/>
    <w:rsid w:val="00FE2DA6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B32D"/>
  <w15:docId w15:val="{39A84DA4-8366-4F35-BD9F-EA3E35F0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C44F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7F423A"/>
    <w:pPr>
      <w:ind w:left="720"/>
      <w:contextualSpacing/>
    </w:pPr>
  </w:style>
  <w:style w:type="character" w:styleId="a6">
    <w:name w:val="Strong"/>
    <w:basedOn w:val="a0"/>
    <w:uiPriority w:val="22"/>
    <w:qFormat/>
    <w:rsid w:val="003E5013"/>
    <w:rPr>
      <w:b/>
      <w:bCs/>
    </w:rPr>
  </w:style>
  <w:style w:type="character" w:customStyle="1" w:styleId="s0">
    <w:name w:val="s0"/>
    <w:rsid w:val="003E501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pecifications-listspec-term-text">
    <w:name w:val="specifications-list__spec-term-text"/>
    <w:basedOn w:val="a0"/>
    <w:rsid w:val="0055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Abat Tulegenov</cp:lastModifiedBy>
  <cp:revision>3</cp:revision>
  <dcterms:created xsi:type="dcterms:W3CDTF">2026-02-26T05:40:00Z</dcterms:created>
  <dcterms:modified xsi:type="dcterms:W3CDTF">2026-02-26T05:40:00Z</dcterms:modified>
</cp:coreProperties>
</file>