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A72D" w14:textId="77777777" w:rsidR="00106F8B" w:rsidRPr="007759C2" w:rsidRDefault="00106F8B" w:rsidP="00106F8B">
      <w:pPr>
        <w:jc w:val="center"/>
        <w:rPr>
          <w:rFonts w:ascii="Times New Roman" w:hAnsi="Times New Roman" w:cs="Times New Roman"/>
          <w:b/>
          <w:bCs/>
        </w:rPr>
      </w:pPr>
      <w:r w:rsidRPr="007759C2">
        <w:rPr>
          <w:rFonts w:ascii="Times New Roman" w:hAnsi="Times New Roman" w:cs="Times New Roman"/>
          <w:b/>
          <w:bCs/>
        </w:rPr>
        <w:t>Техническая спецификация</w:t>
      </w:r>
    </w:p>
    <w:p w14:paraId="0C56334E" w14:textId="77777777" w:rsidR="00106F8B" w:rsidRPr="007759C2" w:rsidRDefault="00106F8B" w:rsidP="00106F8B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0"/>
      </w:tblGrid>
      <w:tr w:rsidR="007F423A" w:rsidRPr="007759C2" w14:paraId="68971EA8" w14:textId="77777777" w:rsidTr="00B51EC5">
        <w:tc>
          <w:tcPr>
            <w:tcW w:w="2689" w:type="dxa"/>
          </w:tcPr>
          <w:p w14:paraId="61FAF586" w14:textId="55E250BB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Наименование заказчика</w:t>
            </w:r>
          </w:p>
        </w:tc>
        <w:tc>
          <w:tcPr>
            <w:tcW w:w="6650" w:type="dxa"/>
          </w:tcPr>
          <w:p w14:paraId="5DB7A08D" w14:textId="318478E2" w:rsidR="007F423A" w:rsidRPr="007759C2" w:rsidRDefault="007F423A" w:rsidP="00B51EC5">
            <w:pPr>
              <w:contextualSpacing/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  <w:b/>
                <w:bCs/>
              </w:rPr>
              <w:t>Корпоративный Фонд «</w:t>
            </w:r>
            <w:r w:rsidRPr="007759C2">
              <w:rPr>
                <w:rFonts w:ascii="Times New Roman" w:hAnsi="Times New Roman" w:cs="Times New Roman"/>
                <w:b/>
                <w:bCs/>
                <w:lang w:val="kk-KZ"/>
              </w:rPr>
              <w:t>Қамқорлық қоры</w:t>
            </w:r>
            <w:r w:rsidRPr="007759C2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7F423A" w:rsidRPr="007759C2" w14:paraId="714FF7E8" w14:textId="77777777" w:rsidTr="00B51EC5">
        <w:tc>
          <w:tcPr>
            <w:tcW w:w="2689" w:type="dxa"/>
          </w:tcPr>
          <w:p w14:paraId="53DD3912" w14:textId="663FFD55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Номер закупки</w:t>
            </w:r>
          </w:p>
        </w:tc>
        <w:tc>
          <w:tcPr>
            <w:tcW w:w="6650" w:type="dxa"/>
          </w:tcPr>
          <w:p w14:paraId="68E34160" w14:textId="6C21F4E8" w:rsidR="007F423A" w:rsidRPr="007759C2" w:rsidRDefault="00A17344" w:rsidP="00B51EC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  <w:r w:rsidR="006400FD">
              <w:rPr>
                <w:rFonts w:ascii="Times New Roman" w:hAnsi="Times New Roman" w:cs="Times New Roman"/>
                <w:b/>
                <w:bCs/>
                <w:lang w:val="en-US"/>
              </w:rPr>
              <w:t>9</w:t>
            </w:r>
            <w:r w:rsidR="00D611E2" w:rsidRPr="003E65F1">
              <w:rPr>
                <w:rFonts w:ascii="Times New Roman" w:hAnsi="Times New Roman" w:cs="Times New Roman"/>
                <w:b/>
                <w:bCs/>
              </w:rPr>
              <w:t>/</w:t>
            </w:r>
            <w:r w:rsidR="00D611E2">
              <w:rPr>
                <w:rFonts w:ascii="Times New Roman" w:hAnsi="Times New Roman" w:cs="Times New Roman"/>
                <w:b/>
                <w:bCs/>
              </w:rPr>
              <w:t>10</w:t>
            </w:r>
            <w:r w:rsidR="00D611E2" w:rsidRPr="003E65F1">
              <w:rPr>
                <w:rFonts w:ascii="Times New Roman" w:hAnsi="Times New Roman" w:cs="Times New Roman"/>
                <w:b/>
                <w:bCs/>
              </w:rPr>
              <w:t>-КФ</w:t>
            </w:r>
          </w:p>
        </w:tc>
      </w:tr>
      <w:tr w:rsidR="007F423A" w:rsidRPr="007759C2" w14:paraId="5C67DE78" w14:textId="77777777" w:rsidTr="00B51EC5">
        <w:tc>
          <w:tcPr>
            <w:tcW w:w="2689" w:type="dxa"/>
          </w:tcPr>
          <w:p w14:paraId="54011D8A" w14:textId="7E3CC8A8" w:rsidR="007F423A" w:rsidRPr="007759C2" w:rsidRDefault="007F423A" w:rsidP="002A1FE7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 xml:space="preserve">Наименование </w:t>
            </w:r>
            <w:r w:rsidR="002A1FE7" w:rsidRPr="007759C2">
              <w:rPr>
                <w:rFonts w:ascii="Times New Roman" w:hAnsi="Times New Roman" w:cs="Times New Roman"/>
              </w:rPr>
              <w:t>закупки</w:t>
            </w:r>
          </w:p>
        </w:tc>
        <w:tc>
          <w:tcPr>
            <w:tcW w:w="6650" w:type="dxa"/>
          </w:tcPr>
          <w:p w14:paraId="49D71C5C" w14:textId="2888338D" w:rsidR="007F423A" w:rsidRPr="007759C2" w:rsidRDefault="00DD6A14" w:rsidP="00B51EC5">
            <w:pPr>
              <w:rPr>
                <w:rFonts w:ascii="Times New Roman" w:hAnsi="Times New Roman" w:cs="Times New Roman"/>
                <w:b/>
                <w:bCs/>
              </w:rPr>
            </w:pPr>
            <w:r w:rsidRPr="007759C2">
              <w:rPr>
                <w:rFonts w:ascii="Times New Roman" w:hAnsi="Times New Roman" w:cs="Times New Roman"/>
                <w:b/>
                <w:bCs/>
              </w:rPr>
              <w:t xml:space="preserve">Оснащение </w:t>
            </w:r>
            <w:r w:rsidR="00093891">
              <w:rPr>
                <w:rFonts w:ascii="Times New Roman" w:hAnsi="Times New Roman" w:cs="Times New Roman"/>
                <w:b/>
                <w:bCs/>
              </w:rPr>
              <w:t>8</w:t>
            </w:r>
            <w:r w:rsidRPr="007759C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центров </w:t>
            </w:r>
            <w:r w:rsidR="00093891">
              <w:rPr>
                <w:rFonts w:ascii="Times New Roman" w:hAnsi="Times New Roman" w:cs="Times New Roman"/>
                <w:b/>
                <w:bCs/>
                <w:lang w:val="kk-KZ"/>
              </w:rPr>
              <w:t>для детей с аутизмом и другими ментал</w:t>
            </w:r>
            <w:r w:rsidR="00641073">
              <w:rPr>
                <w:rFonts w:ascii="Times New Roman" w:hAnsi="Times New Roman" w:cs="Times New Roman"/>
                <w:b/>
                <w:bCs/>
                <w:lang w:val="kk-KZ"/>
              </w:rPr>
              <w:t>ьными нарушениями</w:t>
            </w:r>
          </w:p>
        </w:tc>
      </w:tr>
      <w:tr w:rsidR="007F423A" w:rsidRPr="007759C2" w14:paraId="59DB59E0" w14:textId="77777777" w:rsidTr="00B51EC5">
        <w:tc>
          <w:tcPr>
            <w:tcW w:w="2689" w:type="dxa"/>
          </w:tcPr>
          <w:p w14:paraId="5A87E3A6" w14:textId="0C8FDB8C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6650" w:type="dxa"/>
          </w:tcPr>
          <w:p w14:paraId="2A354D18" w14:textId="137E4FE7" w:rsidR="007F423A" w:rsidRPr="002575FF" w:rsidRDefault="00A17344" w:rsidP="00D611E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3</w:t>
            </w:r>
            <w:r w:rsidR="006400FD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9</w:t>
            </w:r>
            <w:r w:rsidR="00F83AD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/</w:t>
            </w:r>
            <w:r w:rsidR="00D611E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ЦП</w:t>
            </w:r>
            <w:r w:rsidR="00F83AD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-</w:t>
            </w:r>
            <w:r w:rsidR="002D265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</w:t>
            </w:r>
            <w:r w:rsidR="002575FF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</w:tr>
      <w:tr w:rsidR="007F423A" w:rsidRPr="007759C2" w14:paraId="0FE5BF82" w14:textId="77777777" w:rsidTr="00B51EC5">
        <w:tc>
          <w:tcPr>
            <w:tcW w:w="2689" w:type="dxa"/>
          </w:tcPr>
          <w:p w14:paraId="5B98FB30" w14:textId="6FD4E801" w:rsidR="007F423A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6650" w:type="dxa"/>
          </w:tcPr>
          <w:p w14:paraId="16E9516F" w14:textId="051090C6" w:rsidR="007F423A" w:rsidRPr="007759C2" w:rsidRDefault="00F0111B" w:rsidP="00B51EC5">
            <w:pPr>
              <w:rPr>
                <w:rFonts w:ascii="Times New Roman" w:hAnsi="Times New Roman" w:cs="Times New Roman"/>
                <w:b/>
                <w:bCs/>
              </w:rPr>
            </w:pPr>
            <w:r w:rsidRPr="00F0111B">
              <w:rPr>
                <w:rFonts w:ascii="Times New Roman" w:hAnsi="Times New Roman" w:cs="Times New Roman"/>
                <w:b/>
                <w:bCs/>
              </w:rPr>
              <w:t>Швейное оборудование в комплекте</w:t>
            </w:r>
          </w:p>
        </w:tc>
      </w:tr>
      <w:tr w:rsidR="002A1FE7" w:rsidRPr="007759C2" w14:paraId="1AC44CA6" w14:textId="77777777" w:rsidTr="00B51EC5">
        <w:tc>
          <w:tcPr>
            <w:tcW w:w="2689" w:type="dxa"/>
          </w:tcPr>
          <w:p w14:paraId="08800048" w14:textId="1F5EDE26" w:rsidR="002A1FE7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650" w:type="dxa"/>
          </w:tcPr>
          <w:p w14:paraId="31977730" w14:textId="621B8C06" w:rsidR="002A1FE7" w:rsidRPr="007759C2" w:rsidRDefault="0050166B" w:rsidP="00B51EC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</w:t>
            </w:r>
          </w:p>
        </w:tc>
      </w:tr>
      <w:tr w:rsidR="002A1FE7" w:rsidRPr="007759C2" w14:paraId="3AAC5C32" w14:textId="77777777" w:rsidTr="00B51EC5">
        <w:tc>
          <w:tcPr>
            <w:tcW w:w="2689" w:type="dxa"/>
          </w:tcPr>
          <w:p w14:paraId="513BA2FE" w14:textId="7CB8B1B3" w:rsidR="002A1FE7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Количество (объем)</w:t>
            </w:r>
          </w:p>
        </w:tc>
        <w:tc>
          <w:tcPr>
            <w:tcW w:w="6650" w:type="dxa"/>
          </w:tcPr>
          <w:p w14:paraId="77E8D7D1" w14:textId="63518C48" w:rsidR="002A1FE7" w:rsidRPr="002575FF" w:rsidRDefault="00AF69B9" w:rsidP="00B51EC5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2A1FE7" w:rsidRPr="007759C2" w14:paraId="3D7702B7" w14:textId="77777777" w:rsidTr="00B51EC5">
        <w:tc>
          <w:tcPr>
            <w:tcW w:w="2689" w:type="dxa"/>
          </w:tcPr>
          <w:p w14:paraId="3AA581C5" w14:textId="37925490" w:rsidR="002A1FE7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Цена за единицу, с учетом НДС</w:t>
            </w:r>
          </w:p>
        </w:tc>
        <w:tc>
          <w:tcPr>
            <w:tcW w:w="6650" w:type="dxa"/>
          </w:tcPr>
          <w:p w14:paraId="7A703390" w14:textId="6C60CEF2" w:rsidR="002A1FE7" w:rsidRPr="007759C2" w:rsidRDefault="002A1FE7" w:rsidP="00B51EC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A1FE7" w:rsidRPr="007759C2" w14:paraId="31203210" w14:textId="77777777" w:rsidTr="00B51EC5">
        <w:trPr>
          <w:trHeight w:val="575"/>
        </w:trPr>
        <w:tc>
          <w:tcPr>
            <w:tcW w:w="2689" w:type="dxa"/>
          </w:tcPr>
          <w:p w14:paraId="19AFF36F" w14:textId="66A5CCCC" w:rsidR="002A1FE7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Общая сумма, с учетом НДС</w:t>
            </w:r>
          </w:p>
        </w:tc>
        <w:tc>
          <w:tcPr>
            <w:tcW w:w="6650" w:type="dxa"/>
          </w:tcPr>
          <w:p w14:paraId="0E1AB1B5" w14:textId="58F01638" w:rsidR="002A1FE7" w:rsidRPr="007759C2" w:rsidRDefault="002A1FE7" w:rsidP="00B51EC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F423A" w:rsidRPr="00CD64E1" w14:paraId="7EEE95AF" w14:textId="77777777" w:rsidTr="00CD64E1">
        <w:trPr>
          <w:trHeight w:val="417"/>
        </w:trPr>
        <w:tc>
          <w:tcPr>
            <w:tcW w:w="2689" w:type="dxa"/>
          </w:tcPr>
          <w:p w14:paraId="3B2D6A54" w14:textId="77777777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Техническое описание</w:t>
            </w:r>
          </w:p>
        </w:tc>
        <w:tc>
          <w:tcPr>
            <w:tcW w:w="6650" w:type="dxa"/>
          </w:tcPr>
          <w:p w14:paraId="4A8F8503" w14:textId="266311AB" w:rsidR="00355FA8" w:rsidRPr="00F0111B" w:rsidRDefault="00F0111B" w:rsidP="000C6D9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0111B">
              <w:rPr>
                <w:rFonts w:ascii="Times New Roman" w:eastAsia="Times New Roman" w:hAnsi="Times New Roman" w:cs="Times New Roman"/>
                <w:spacing w:val="3"/>
              </w:rPr>
              <w:t>В комплект входит швейное оборудование, расходные материалы и другие инструменты для работ в швейном цеху</w:t>
            </w:r>
          </w:p>
        </w:tc>
      </w:tr>
      <w:tr w:rsidR="00F0111B" w:rsidRPr="00F0111B" w14:paraId="461232A2" w14:textId="77777777" w:rsidTr="00BF046B">
        <w:trPr>
          <w:trHeight w:val="343"/>
        </w:trPr>
        <w:tc>
          <w:tcPr>
            <w:tcW w:w="2689" w:type="dxa"/>
          </w:tcPr>
          <w:p w14:paraId="21F1535C" w14:textId="77777777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Техническая характеристика</w:t>
            </w:r>
          </w:p>
        </w:tc>
        <w:tc>
          <w:tcPr>
            <w:tcW w:w="6650" w:type="dxa"/>
          </w:tcPr>
          <w:p w14:paraId="0C944356" w14:textId="3D120FCE" w:rsidR="00F0111B" w:rsidRPr="00F0111B" w:rsidRDefault="00F0111B" w:rsidP="00F0111B">
            <w:pPr>
              <w:pStyle w:val="a5"/>
              <w:numPr>
                <w:ilvl w:val="0"/>
                <w:numId w:val="11"/>
              </w:numPr>
              <w:ind w:left="31" w:firstLine="0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Швейная машина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JUKI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DDL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8100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E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- </w:t>
            </w:r>
            <w:r w:rsidR="00711B10" w:rsidRPr="00711B10">
              <w:rPr>
                <w:rFonts w:ascii="Times New Roman" w:hAnsi="Times New Roman" w:cs="Times New Roman"/>
                <w:bCs/>
                <w:sz w:val="25"/>
                <w:szCs w:val="25"/>
              </w:rPr>
              <w:t>1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шт</w:t>
            </w:r>
          </w:p>
          <w:p w14:paraId="341F2F48" w14:textId="77777777" w:rsidR="00711B10" w:rsidRPr="00711B10" w:rsidRDefault="00711B10" w:rsidP="00711B10">
            <w:pPr>
              <w:pStyle w:val="a5"/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711B10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Прямострочная промышленная швейная машина с прямым приводом в комплекте с промышленным столом. </w:t>
            </w:r>
          </w:p>
          <w:p w14:paraId="26FAB8D3" w14:textId="2B65BEB7" w:rsidR="00F0111B" w:rsidRPr="00601859" w:rsidRDefault="00711B10" w:rsidP="00711B10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711B10">
              <w:rPr>
                <w:rFonts w:ascii="Times New Roman" w:hAnsi="Times New Roman" w:cs="Times New Roman"/>
                <w:iCs/>
                <w:sz w:val="25"/>
                <w:szCs w:val="25"/>
              </w:rPr>
              <w:t>Швейная Универсальная машина для различных операций. 1 игольная, челночного стежка для лёгких и средних материалов. Укомплектован современным серво мотором с прямым приводом, с установкой на головку машины и промышленным столом JUKI Европейского производства, Размер стола- 105*55*40 мм.  Нижнее продвижение материала, Стежок 4 мм, Скорость 5000 ст. мин. Позиционирование иглы. Регулировка скорости. Автоматическая смазка. Параметры сети: (550 ват/1фаза /220вольт). Тип иглы DBх1(70-110)</w:t>
            </w:r>
          </w:p>
          <w:p w14:paraId="626118D3" w14:textId="77777777" w:rsidR="00711B10" w:rsidRPr="00601859" w:rsidRDefault="00711B10" w:rsidP="00711B10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B9136F0" w14:textId="6D15F4E3" w:rsidR="00F0111B" w:rsidRPr="00F0111B" w:rsidRDefault="00F0111B" w:rsidP="00F0111B">
            <w:pPr>
              <w:pStyle w:val="a5"/>
              <w:numPr>
                <w:ilvl w:val="0"/>
                <w:numId w:val="11"/>
              </w:numPr>
              <w:ind w:left="31" w:firstLine="0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>Оверлок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JUKI MO 654DE – </w:t>
            </w:r>
            <w:r w:rsidR="00711B10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1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 xml:space="preserve"> 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>шт</w:t>
            </w:r>
          </w:p>
          <w:p w14:paraId="0CF58F8D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2х/3x/4x-ниточный «оверлок» с Дифференциальным продвижением, Скорость 1500 стежков в минуту, Ширина шва от 1,5 – до 7,0 мм, Длина стежка от 1,0 – до 4,0 мм, «Обмёточные», «ролевый», «подшивочный», «имитация плоского стежка» и 2-х ниточная «Цепная» строчка.     Диодная яркая Подсветка зоны шитья.  Многофункциональная прижимная лапка с регулировкой давления на ткань, что позволяет работать как с очень тонкими, так и с толстыми тканями, Нитенаправители с цветной маркировкой, Система Сверхлёгкой заправки нитей в петлители.  Сверхпрочные ножи обрезки, В комплекте с мусоросборником, мягким чехлом для хранения и инструментами.  Предназначена для разных видов ткани.</w:t>
            </w:r>
          </w:p>
          <w:p w14:paraId="4390B92A" w14:textId="77777777" w:rsidR="00F0111B" w:rsidRPr="00F0111B" w:rsidRDefault="00F0111B" w:rsidP="00F011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21C48CA" w14:textId="53D50698" w:rsidR="00F0111B" w:rsidRPr="00F0111B" w:rsidRDefault="00F0111B" w:rsidP="00F0111B">
            <w:pPr>
              <w:pStyle w:val="a5"/>
              <w:numPr>
                <w:ilvl w:val="0"/>
                <w:numId w:val="11"/>
              </w:numPr>
              <w:ind w:left="31" w:firstLine="0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Вышивальная машина </w:t>
            </w:r>
            <w:r w:rsidR="00711B10" w:rsidRPr="00711B1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Janome MC 450</w:t>
            </w:r>
            <w:r w:rsidR="00711B10" w:rsidRPr="00711B10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>E</w:t>
            </w:r>
            <w:r w:rsidR="00711B10" w:rsidRPr="00711B1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  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– 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1 шт</w:t>
            </w:r>
          </w:p>
          <w:p w14:paraId="19EC3774" w14:textId="77777777" w:rsidR="00F0111B" w:rsidRPr="00F0111B" w:rsidRDefault="00F0111B" w:rsidP="00F0111B">
            <w:pPr>
              <w:rPr>
                <w:rFonts w:ascii="Times New Roman" w:hAnsi="Times New Roman" w:cs="Times New Roman"/>
                <w:iCs/>
                <w:color w:val="000000" w:themeColor="text1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color w:val="000000" w:themeColor="text1"/>
                <w:sz w:val="25"/>
                <w:szCs w:val="25"/>
              </w:rPr>
              <w:t xml:space="preserve">Встроенное ПО предлагает широкие возможности для редактирования, комбинирования и позиционирования дизайнов вышивки. Машина оснащена новым сенсорным </w:t>
            </w:r>
            <w:r w:rsidRPr="00F0111B">
              <w:rPr>
                <w:rFonts w:ascii="Times New Roman" w:hAnsi="Times New Roman" w:cs="Times New Roman"/>
                <w:iCs/>
                <w:color w:val="000000" w:themeColor="text1"/>
                <w:sz w:val="25"/>
                <w:szCs w:val="25"/>
              </w:rPr>
              <w:lastRenderedPageBreak/>
              <w:t>ЖК дисплеем, светодиодной подсветкой и USB портом для подключения флешки или прямого соединения с ПК.</w:t>
            </w:r>
          </w:p>
          <w:p w14:paraId="40B932C3" w14:textId="161823BA" w:rsidR="00F0111B" w:rsidRPr="00F0111B" w:rsidRDefault="00F0111B" w:rsidP="00F0111B">
            <w:pPr>
              <w:pStyle w:val="a5"/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color w:val="000000" w:themeColor="text1"/>
                <w:sz w:val="25"/>
                <w:szCs w:val="25"/>
              </w:rPr>
              <w:t>Горизонтальный челнок, максимальная площадь вышивки 280х200 мм, 160 встроенных рисунков для вышивки, 6 шрифтов для монограмм, скорость вышивки до 860 ст/мин, позиционирование иглы, автоматический нитевдеватель, автоматическая обрезка нити, загрузка рисунков через USB-порт или через подключение к ПК</w:t>
            </w: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.</w:t>
            </w:r>
          </w:p>
          <w:p w14:paraId="1BDD2740" w14:textId="77777777" w:rsidR="00F0111B" w:rsidRPr="00F0111B" w:rsidRDefault="00F0111B" w:rsidP="00F011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0E3795E0" w14:textId="614B434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Вышивальная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программа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 xml:space="preserve"> Wilcom</w:t>
            </w:r>
            <w:r w:rsidR="00711B10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 xml:space="preserve">Studio e4 </w:t>
            </w: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>Decorating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 xml:space="preserve"> – </w:t>
            </w:r>
            <w:r w:rsidRPr="00F0111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1 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шт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 xml:space="preserve"> </w:t>
            </w:r>
          </w:p>
          <w:p w14:paraId="350FC102" w14:textId="00524418" w:rsidR="00F0111B" w:rsidRPr="00F0111B" w:rsidRDefault="00711B10" w:rsidP="00F011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11B10">
              <w:rPr>
                <w:rFonts w:ascii="Times New Roman" w:hAnsi="Times New Roman" w:cs="Times New Roman"/>
                <w:iCs/>
                <w:color w:val="000000" w:themeColor="text1"/>
              </w:rPr>
              <w:t>Основные технические характеристики: Возможность экспортировать импортировать готовые дизайны в различные машинные форматы файлов для вышивки; создание и редактирования дизайнов вышивки; Функция автоматической настройки параметров настила, компенсации стягивания и плотности стежков для выбранной ткани; Функция добавления обрезки на выходе; ПО имеет следующие инструменты: Выделить объект; Изменить форму объекта; Редактировать стежок (удалять, перемещать, добавлять); Веерное заполнение(создаёт объекты вышивки через две или более направляющих, которые задают угол наклона стежков); Ввод «А»(создаёт объекты вышивки через выставление точек и направляющих, которые задают угол наклона стежков); Ввод «C»(создание объектов типа «колонки» с одинаковой шириной); Бегущий стежок (вышивка машинной строчкой в один проход); Авто-аппликация (задаёт 3 строчки для аппликации); Объединение пересекающихся элементов аппликации; ПО имеет возможность создавать следующие типы застила вышивки: Татами; Сатин; Зигзаг, Е-стежок; Авто-укрепление; Компенсация стягивания; ПО имеет инструмент создания надписей (текста) с возможностью конвертации текста в формат вышивки (стежки); ПО укомплектовано вторым графическим программным обеспечением CorelDRAW по созданию векторных рисунков для обработки и редактирования различных графических изображений; интегрировано с основным программным обеспечением по созданию вышивки и имеет функцию быстрого переключения между одним и вторым программным обеспечением; Интеграция двух программных обеспечений позволяет в один клик конвертировать векторное изображение в вышивальный формат с моментальным автоматическим переключением из векторной программы в вышивальную; Программное обеспечение поставляется в комплекте со специальным USB ключом, обеспечивающим защиту доступа к программному обеспечению, а также необходимым для активации лицензии и дальнейшего доступа к функционалу программы.</w:t>
            </w:r>
          </w:p>
          <w:p w14:paraId="386C3F38" w14:textId="5DAEBBC4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Гладильная доска в комплекте с утюгом и генератором пара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Rotondi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Mini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E252C4" w:rsidRPr="00E252C4">
              <w:rPr>
                <w:rFonts w:ascii="Times New Roman" w:hAnsi="Times New Roman" w:cs="Times New Roman"/>
                <w:b/>
                <w:sz w:val="25"/>
                <w:szCs w:val="25"/>
              </w:rPr>
              <w:t>9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+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Mini</w:t>
            </w:r>
            <w:r w:rsidR="00E252C4" w:rsidRPr="00E252C4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Inox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(Италия) – 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>1 шт</w:t>
            </w:r>
          </w:p>
          <w:p w14:paraId="5A3091D0" w14:textId="77777777" w:rsidR="00E252C4" w:rsidRPr="00E252C4" w:rsidRDefault="00E252C4" w:rsidP="00E252C4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В комплект входит: </w:t>
            </w:r>
          </w:p>
          <w:p w14:paraId="424CA9AC" w14:textId="0842C5A1" w:rsidR="00F0111B" w:rsidRPr="00E252C4" w:rsidRDefault="00E252C4" w:rsidP="00E252C4">
            <w:pPr>
              <w:ind w:left="31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 xml:space="preserve">Гладильная доска складывающаяся для всех типов швейных изделий с вакуумной помпой 200m3/h для аспирации, с нагревом рабочей поверхности.  Доска регулируется по высоте, что обеспечивает комфорт и удобство при работе. Покрытие произведено из качественного термостойкого материала. Размер: 152 х 46 х 91 см, вес-21кг Параметры сети 230/1/50 (450Ват). Парогенератор с профессиональным Электра паровым утюгом. Имеется регулятор интенсивности подачи пара, что очень важно при работе с деликатными тканями. Корпус утюга выполнен из хромированной стали, имеются клавиши для включения/отключения парогенератора и утюга, а также индикатор готовности пара. </w:t>
            </w:r>
            <w:r w:rsidRPr="00E252C4">
              <w:rPr>
                <w:rFonts w:ascii="Times New Roman" w:hAnsi="Times New Roman" w:cs="Times New Roman"/>
                <w:iCs/>
                <w:color w:val="000000" w:themeColor="text1"/>
                <w:u w:val="single"/>
              </w:rPr>
              <w:t>Объем парового котла бойлера 3,2(2,3) л,- Замена на Объем парового котла бойлера а  5,0 (3,8)</w:t>
            </w:r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- максимальное давление пара 2,8-3,0 Bar, мощность утюга 800 Вт. </w:t>
            </w:r>
            <w:r w:rsidRPr="00E252C4">
              <w:rPr>
                <w:rFonts w:ascii="Times New Roman" w:hAnsi="Times New Roman" w:cs="Times New Roman"/>
                <w:iCs/>
                <w:color w:val="000000" w:themeColor="text1"/>
                <w:u w:val="single"/>
              </w:rPr>
              <w:t xml:space="preserve">мощность парогенератора 1300Вт, замена на мощность парогенератора 1500 Ват </w:t>
            </w:r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температурный режим 120-225С, параметры сети 1ф/ 220V, </w:t>
            </w:r>
            <w:r w:rsidRPr="00E252C4">
              <w:rPr>
                <w:rFonts w:ascii="Times New Roman" w:hAnsi="Times New Roman" w:cs="Times New Roman"/>
                <w:iCs/>
                <w:color w:val="000000" w:themeColor="text1"/>
                <w:u w:val="single"/>
              </w:rPr>
              <w:t>вес 8кг, Замена на Вес 14,3 кг</w:t>
            </w:r>
            <w:r w:rsidR="00F0111B" w:rsidRPr="00E252C4">
              <w:rPr>
                <w:rFonts w:ascii="Times New Roman" w:hAnsi="Times New Roman" w:cs="Times New Roman"/>
                <w:iCs/>
                <w:color w:val="000000" w:themeColor="text1"/>
              </w:rPr>
              <w:t>.</w:t>
            </w:r>
          </w:p>
          <w:p w14:paraId="121603AE" w14:textId="77777777" w:rsidR="00F0111B" w:rsidRPr="00F0111B" w:rsidRDefault="00F0111B" w:rsidP="00F011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197D5AB" w14:textId="1618B890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Швейная машина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JUKI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HZL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F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300 – </w:t>
            </w:r>
            <w:r w:rsidR="00711B10" w:rsidRPr="00711B10">
              <w:rPr>
                <w:rFonts w:ascii="Times New Roman" w:hAnsi="Times New Roman" w:cs="Times New Roman"/>
                <w:bCs/>
                <w:sz w:val="25"/>
                <w:szCs w:val="25"/>
              </w:rPr>
              <w:t>2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шт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   </w:t>
            </w:r>
          </w:p>
          <w:p w14:paraId="68ECE872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106 шаблонов</w:t>
            </w:r>
            <w:r w:rsidRPr="00F0111B">
              <w:rPr>
                <w:rFonts w:ascii="Times New Roman" w:hAnsi="Times New Roman" w:cs="Times New Roman"/>
                <w:b/>
                <w:iCs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шитья 3-шрифта с цифрами прямого выбора с помощью нажатия кнопки с подсветкой, ЖК экран, Автоматическое позиционирование иглы (верх/низ), Автоматическая закрепка и обрезка нити, Светодиодная подсветка зоны шитья, Регулятор быстрого изменения скорости шитья реостатного типа с интуитивно понятными символами, Регулировка натяжения нити, Скорости, Давления лапки и других швейных функций, Возможность без педального управления шитьём при помощи кнопки с подсветкой. Электронное управление обмётывания петель (16 шаблонов петель прямых, фигурных, с глазком), возможность регулировки ширины зоны отверстия петли. Функция облегчённого начального продвижения толстых материалов, реверса, независимое приспособление для намотки нити на шпули, Шпульный колпачок с быстрой заправкой нити.  Авт. Нитевдеватель игольной нити, Возможность сохранения в памяти машины 70 новых комбинаций шаблонов.     Отличные возможности для Квилтинга и Произвольной Вышивки. Мульти системный тип педали управления. Набор сменных лапок для различных операцй. Место установки бобины верхней нити имеет защитную крышку предохраняющую нить от попадания полуфабриката в зону размотки нити. В комплекте с пластиковым кейсом    Предназначена для разных видов ткани.</w:t>
            </w:r>
          </w:p>
          <w:p w14:paraId="639E49D5" w14:textId="77777777" w:rsidR="00F0111B" w:rsidRPr="00F0111B" w:rsidRDefault="00F0111B" w:rsidP="00F011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A836A36" w14:textId="0AEDFB37" w:rsidR="00F0111B" w:rsidRPr="00F0111B" w:rsidRDefault="00711B10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Портновский м</w:t>
            </w:r>
            <w:r w:rsidR="00F0111B"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анекен </w:t>
            </w:r>
            <w:r w:rsidR="00F0111B"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>MONICA</w:t>
            </w:r>
            <w:r w:rsidR="00F0111B"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– </w:t>
            </w:r>
            <w:r w:rsidR="00F0111B" w:rsidRPr="00F0111B">
              <w:rPr>
                <w:rFonts w:ascii="Times New Roman" w:hAnsi="Times New Roman" w:cs="Times New Roman"/>
                <w:sz w:val="25"/>
                <w:szCs w:val="25"/>
              </w:rPr>
              <w:t>1 шт</w:t>
            </w:r>
            <w:r w:rsidR="00F0111B"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</w:p>
          <w:p w14:paraId="41C4DA09" w14:textId="4EE079B4" w:rsidR="00F0111B" w:rsidRPr="00F0111B" w:rsidRDefault="00711B10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</w:t>
            </w:r>
            <w:r w:rsidRPr="00711B10">
              <w:rPr>
                <w:rFonts w:ascii="Times New Roman" w:hAnsi="Times New Roman" w:cs="Times New Roman"/>
                <w:sz w:val="25"/>
                <w:szCs w:val="25"/>
              </w:rPr>
              <w:t xml:space="preserve">ягкий манекен с удобной подставкой, детальными формами человеческого тела. В манекен можно втыкать иголки, булавки под любым углом, на нем можно отпаривать и гладить одежду. Можно сжимать, чтобы </w:t>
            </w:r>
            <w:r w:rsidRPr="00711B10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натянуть нерастяжимые изделия. Не боится падений и ударов. Основа манекена – эластичный пенополиуретан. Обтяжка выполнена из 100% хлопка. На манекен нанесены конструкторские линии. Манекен укомплектован металлической стойкой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14:paraId="37ED6735" w14:textId="5202DF21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>Ножницы DW 9002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>Xsor /Donwei (Тайвань)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– </w:t>
            </w:r>
            <w:r w:rsidR="00711B10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шт</w:t>
            </w:r>
          </w:p>
          <w:p w14:paraId="299D3139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Ножницы профессиональные. Лезвия ножниц выполнены из стали высочайшего качества. Ручки ножниц из мягкого прорезиненного пластика. В результате ножницы служат долго и работать ими очень удобно. Общая длина ножниц – 25 см / Длина лезвия – 10.5 см / Ножницы, упакованные в специальную картонную коробку футляр.</w:t>
            </w:r>
          </w:p>
          <w:p w14:paraId="0E7630CD" w14:textId="77777777" w:rsidR="00F0111B" w:rsidRPr="00F0111B" w:rsidRDefault="00F0111B" w:rsidP="00F011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73ADAD3" w14:textId="78FCC8EF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Сантиметровая лента – </w:t>
            </w:r>
            <w:r w:rsidR="00711B10">
              <w:rPr>
                <w:rFonts w:ascii="Times New Roman" w:hAnsi="Times New Roman" w:cs="Times New Roman"/>
                <w:bCs/>
                <w:sz w:val="25"/>
                <w:szCs w:val="25"/>
              </w:rPr>
              <w:t>3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шт</w:t>
            </w:r>
          </w:p>
          <w:p w14:paraId="57E9ACE3" w14:textId="06780E24" w:rsidR="00F0111B" w:rsidRPr="00E252C4" w:rsidRDefault="00E252C4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>Измерительная лента со шкалой в дюймах и сантиметрах. Длина измерительной ленты 1500 мм, измерительная шкала с штриховыми разделителями на мм. и см. и цветовым делением на дцм. Лента выполнена из текстильной тесьмы с износостойким виниловым покрытием</w:t>
            </w:r>
            <w:r w:rsidR="00F0111B" w:rsidRPr="00E252C4">
              <w:rPr>
                <w:rFonts w:ascii="Times New Roman" w:hAnsi="Times New Roman" w:cs="Times New Roman"/>
                <w:iCs/>
                <w:color w:val="000000" w:themeColor="text1"/>
              </w:rPr>
              <w:t>.</w:t>
            </w:r>
          </w:p>
          <w:p w14:paraId="3A9A714F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51F9AC4E" w14:textId="1035FBC6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Набор игл для ручного шитья и вышивки Мулине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Xsor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/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Donwei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(Тайвань) – </w:t>
            </w:r>
            <w:r w:rsidR="00711B10">
              <w:rPr>
                <w:rFonts w:ascii="Times New Roman" w:hAnsi="Times New Roman" w:cs="Times New Roman"/>
                <w:bCs/>
                <w:sz w:val="25"/>
                <w:szCs w:val="25"/>
              </w:rPr>
              <w:t>3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шт</w:t>
            </w:r>
          </w:p>
          <w:p w14:paraId="7254068C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Набор состоит из 30 иголок различной длины и толщины, с различным размером игольного ушка. Иголки уложены в специальный пластиковый кейс с разделителями. Иглы изготовлены из высокопрочной стали со специальным покрытием. Прилагается дополнительный набор из двух иголок для вышивки Мулине.  </w:t>
            </w:r>
          </w:p>
          <w:p w14:paraId="1C8C1D60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</w:p>
          <w:p w14:paraId="464FB0BC" w14:textId="1F37875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Мел портняжный – </w:t>
            </w:r>
            <w:r w:rsidR="00711B10">
              <w:rPr>
                <w:rFonts w:ascii="Times New Roman" w:hAnsi="Times New Roman" w:cs="Times New Roman"/>
                <w:bCs/>
                <w:sz w:val="25"/>
                <w:szCs w:val="25"/>
              </w:rPr>
              <w:t>3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шт</w:t>
            </w:r>
          </w:p>
          <w:p w14:paraId="7A3BF35C" w14:textId="77777777" w:rsidR="00F0111B" w:rsidRPr="00F0111B" w:rsidRDefault="00F0111B" w:rsidP="00F0111B">
            <w:pPr>
              <w:pStyle w:val="a5"/>
              <w:ind w:left="31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Специальная меловая пластина размером 50*50 мм белого цвета. Предназначена для очерчивания контуров лекал выкройки на различных материалах.</w:t>
            </w:r>
          </w:p>
          <w:p w14:paraId="68F4132B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14:paraId="76905779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Нить армированная швейная COATS Epic 120 (1000 мт) – 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10 шт</w:t>
            </w:r>
          </w:p>
          <w:p w14:paraId="1A78AAA8" w14:textId="77777777" w:rsidR="00F0111B" w:rsidRPr="00F0111B" w:rsidRDefault="00F0111B" w:rsidP="00F0111B">
            <w:pPr>
              <w:pStyle w:val="a5"/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Универсальная высококачественная полиэфирная швейная нитка. Нитки состоят из полиэфирного стержня и оболочки из полиэфирных штапельных волокон. Такое строение дает оптимальные параметры по толщине и прочности нити, обеспечивают возможность применения данных ниток на современных швейных машинах. Нить подходит для многих швейных операций с широким ассортиментом тканей, от нежного шелка до плотного джинса и нетканых материалов, во всех случаях обеспечивая прекрасное петлеобразование и красивый внешний вид шва.</w:t>
            </w:r>
          </w:p>
          <w:p w14:paraId="22379F83" w14:textId="77777777" w:rsidR="00F0111B" w:rsidRPr="00F0111B" w:rsidRDefault="00F0111B" w:rsidP="00F011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AEF2C12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Нить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швейная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 xml:space="preserve"> Coats Cometa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 120 (5000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>мт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)  - 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 xml:space="preserve">10 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>шт</w:t>
            </w:r>
          </w:p>
          <w:p w14:paraId="547A9351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Нитка с высокими параметрами прочности, состоящая из полиэфирных волокон. Благодаря хорошим пошивочным </w:t>
            </w: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lastRenderedPageBreak/>
              <w:t xml:space="preserve">свойствам, нитку Cometa можно применять на современных швейных машинах и полуавтоматах. Стабильность крашения, высокие эксплуатационные характеристики, не линяет. Цвета на выбор. </w:t>
            </w:r>
          </w:p>
          <w:p w14:paraId="7D727006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</w:p>
          <w:p w14:paraId="2A40A213" w14:textId="034AED50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Линейка метровая металлическая – </w:t>
            </w:r>
            <w:r w:rsidR="00711B10">
              <w:rPr>
                <w:rFonts w:ascii="Times New Roman" w:hAnsi="Times New Roman" w:cs="Times New Roman"/>
                <w:bCs/>
                <w:sz w:val="25"/>
                <w:szCs w:val="25"/>
              </w:rPr>
              <w:t>3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шт</w:t>
            </w:r>
          </w:p>
          <w:p w14:paraId="0C966B2D" w14:textId="77777777" w:rsidR="00F0111B" w:rsidRPr="00F0111B" w:rsidRDefault="00F0111B" w:rsidP="00F0111B">
            <w:pPr>
              <w:pStyle w:val="a5"/>
              <w:ind w:left="31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Линейка металлическая с мм., см. и дцм. сечением предназначена для выполнения различных замеров роста. При помощи металлической линейки , можно работать с различными чертежами, вырезать по линейке лоскут для «пэчворка» не боясь повредить линейку.</w:t>
            </w:r>
          </w:p>
          <w:p w14:paraId="019A60A3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A7A050A" w14:textId="554BD8B9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>Распарыватель швов –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="00711B10">
              <w:rPr>
                <w:rFonts w:ascii="Times New Roman" w:hAnsi="Times New Roman" w:cs="Times New Roman"/>
                <w:bCs/>
                <w:sz w:val="25"/>
                <w:szCs w:val="25"/>
              </w:rPr>
              <w:t>2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шт</w:t>
            </w:r>
          </w:p>
          <w:p w14:paraId="56201079" w14:textId="70D7A50A" w:rsidR="00F0111B" w:rsidRPr="00F0111B" w:rsidRDefault="00E252C4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>Распарыватель представляет собой инструмент для распарывания швов и прорезания петель для пуговиц. Шарик на другом конце вспарывателя предохраняет ткань от повреждения. Ручка распарывателя выполнена из пластика, наконечник металлический. Длина распарывателя не менее 10 см , что позволяет удерживать его не пальцами а всей кистью рук, что значительно облегчает работу</w:t>
            </w:r>
            <w:r w:rsidR="00F0111B"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.</w:t>
            </w:r>
          </w:p>
          <w:p w14:paraId="2724CE02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</w:p>
          <w:p w14:paraId="49FFEF01" w14:textId="1E66143D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Лекало портновское "пepo" 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– </w:t>
            </w:r>
            <w:r w:rsidR="00711B10">
              <w:rPr>
                <w:rFonts w:ascii="Times New Roman" w:hAnsi="Times New Roman" w:cs="Times New Roman"/>
                <w:bCs/>
                <w:sz w:val="25"/>
                <w:szCs w:val="25"/>
              </w:rPr>
              <w:t>3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шт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</w:p>
          <w:p w14:paraId="7A80CFC1" w14:textId="644CCA34" w:rsidR="00F0111B" w:rsidRPr="00E252C4" w:rsidRDefault="00E252C4" w:rsidP="00F0111B">
            <w:pPr>
              <w:ind w:left="3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52C4">
              <w:rPr>
                <w:rFonts w:ascii="Times New Roman" w:hAnsi="Times New Roman" w:cs="Times New Roman"/>
                <w:color w:val="000000" w:themeColor="text1"/>
              </w:rPr>
              <w:t>Портновское лекало для построения и измерения длины "неправильных" кривых, какими являются линии проймы, оката рукава, линии талии, горловины. Лекало помогает строить и корректировать выкройки юбок, платьев и брюк</w:t>
            </w:r>
            <w:r w:rsidR="00F0111B" w:rsidRPr="00E252C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3AAF0983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80CBDBB" w14:textId="5AD6209F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>Лекало портновское “капля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” – </w:t>
            </w:r>
            <w:r w:rsidR="00711B10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шт</w:t>
            </w:r>
          </w:p>
          <w:p w14:paraId="4BD7924A" w14:textId="77777777" w:rsidR="00F0111B" w:rsidRPr="00F0111B" w:rsidRDefault="00F0111B" w:rsidP="00F0111B">
            <w:pPr>
              <w:pStyle w:val="a5"/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Портновское лекало для построения и измерения длины плавных изогнутых линий.</w:t>
            </w:r>
          </w:p>
          <w:p w14:paraId="2813F52E" w14:textId="77777777" w:rsidR="00F0111B" w:rsidRPr="00F0111B" w:rsidRDefault="00F0111B" w:rsidP="00F0111B">
            <w:pPr>
              <w:pStyle w:val="a5"/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0B1A674" w14:textId="3322C4C1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Игольница магнитная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– </w:t>
            </w:r>
            <w:r w:rsidR="00711B10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шт</w:t>
            </w:r>
          </w:p>
          <w:p w14:paraId="5A4B6138" w14:textId="77777777" w:rsidR="00F0111B" w:rsidRPr="00F0111B" w:rsidRDefault="00F0111B" w:rsidP="00F0111B">
            <w:pPr>
              <w:pStyle w:val="a5"/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8DD7A36" w14:textId="36C1B82A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Циркуль разметочный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–</w:t>
            </w:r>
            <w:r w:rsidR="00711B10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шт</w:t>
            </w:r>
          </w:p>
          <w:p w14:paraId="03A62D6E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9299733" w14:textId="6C6E29A8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Лупа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– </w:t>
            </w:r>
            <w:r w:rsidR="00711B10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шт</w:t>
            </w:r>
          </w:p>
          <w:p w14:paraId="6B9A48E1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8EAD946" w14:textId="2F236808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Пяльцы для вышивания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– </w:t>
            </w:r>
            <w:r w:rsidR="00711B10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шт</w:t>
            </w:r>
          </w:p>
          <w:p w14:paraId="049E1DE3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0ED3D92" w14:textId="3F08C9F4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Отвертка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– </w:t>
            </w:r>
            <w:r w:rsidR="00711B10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шт.</w:t>
            </w:r>
          </w:p>
          <w:p w14:paraId="685FD50A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3F7CDA04" w14:textId="42AC5845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rPr>
                <w:rFonts w:ascii="Times New Roman" w:hAnsi="Times New Roman" w:cs="Times New Roman"/>
                <w:b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iCs/>
                <w:sz w:val="25"/>
                <w:szCs w:val="25"/>
              </w:rPr>
              <w:t xml:space="preserve">Светильник Светодиодный – </w:t>
            </w:r>
            <w:r w:rsidR="00711B10">
              <w:rPr>
                <w:rFonts w:ascii="Times New Roman" w:hAnsi="Times New Roman" w:cs="Times New Roman"/>
                <w:bCs/>
                <w:iCs/>
                <w:sz w:val="25"/>
                <w:szCs w:val="25"/>
              </w:rPr>
              <w:t>3</w:t>
            </w:r>
            <w:r w:rsidRPr="00F0111B">
              <w:rPr>
                <w:rFonts w:ascii="Times New Roman" w:hAnsi="Times New Roman" w:cs="Times New Roman"/>
                <w:bCs/>
                <w:iCs/>
                <w:sz w:val="25"/>
                <w:szCs w:val="25"/>
              </w:rPr>
              <w:t xml:space="preserve"> шт</w:t>
            </w:r>
            <w:r w:rsidRPr="00F0111B">
              <w:rPr>
                <w:rFonts w:ascii="Times New Roman" w:hAnsi="Times New Roman" w:cs="Times New Roman"/>
                <w:b/>
                <w:iCs/>
                <w:sz w:val="25"/>
                <w:szCs w:val="25"/>
              </w:rPr>
              <w:t xml:space="preserve"> </w:t>
            </w:r>
          </w:p>
          <w:p w14:paraId="33C4AF2F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Светильник Светодиодный с креплением к столу на гибкой шее с регулируемой яркостью 2-х уровней. Установка светильника происходит при помощи винтового зажима надёжно фиксирующего</w:t>
            </w:r>
            <w:r w:rsidRPr="00F0111B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светильник к столешнице стола/парты.</w:t>
            </w:r>
          </w:p>
          <w:p w14:paraId="1B816ED9" w14:textId="77777777" w:rsidR="00F0111B" w:rsidRPr="00F0111B" w:rsidRDefault="00F0111B" w:rsidP="00F011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F864D54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Стол раскройный – 1200х1000 мм – 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1 шт</w:t>
            </w:r>
          </w:p>
          <w:p w14:paraId="6E5168D4" w14:textId="77777777" w:rsidR="00F0111B" w:rsidRPr="00F0111B" w:rsidRDefault="00F0111B" w:rsidP="00F0111B">
            <w:pPr>
              <w:pStyle w:val="a5"/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Цвет: белый</w:t>
            </w:r>
          </w:p>
          <w:p w14:paraId="6E517569" w14:textId="442F7AA3" w:rsidR="00F0111B" w:rsidRPr="00E252C4" w:rsidRDefault="00F0111B" w:rsidP="00E252C4">
            <w:pPr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E252C4">
              <w:rPr>
                <w:rFonts w:ascii="Times New Roman" w:hAnsi="Times New Roman" w:cs="Times New Roman"/>
                <w:sz w:val="25"/>
                <w:szCs w:val="25"/>
              </w:rPr>
              <w:t>Изготовить согласно чертежу.</w:t>
            </w:r>
          </w:p>
        </w:tc>
      </w:tr>
      <w:tr w:rsidR="00F0111B" w:rsidRPr="007759C2" w14:paraId="59302957" w14:textId="77777777" w:rsidTr="00B51EC5">
        <w:tc>
          <w:tcPr>
            <w:tcW w:w="2689" w:type="dxa"/>
          </w:tcPr>
          <w:p w14:paraId="432D437F" w14:textId="621C4EEB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lastRenderedPageBreak/>
              <w:t>Дополнительная документация</w:t>
            </w:r>
          </w:p>
        </w:tc>
        <w:tc>
          <w:tcPr>
            <w:tcW w:w="6650" w:type="dxa"/>
          </w:tcPr>
          <w:p w14:paraId="2020B683" w14:textId="77777777" w:rsidR="00F0111B" w:rsidRPr="00F20625" w:rsidRDefault="00F0111B" w:rsidP="00F0111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0625">
              <w:rPr>
                <w:rFonts w:ascii="Times New Roman" w:hAnsi="Times New Roman" w:cs="Times New Roman"/>
                <w:color w:val="000000" w:themeColor="text1"/>
              </w:rPr>
              <w:t>Руководство пользователя (паспорт) на русском языке (при наличии)</w:t>
            </w:r>
          </w:p>
          <w:p w14:paraId="3A834663" w14:textId="2206928A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 w:rsidRPr="00F20625">
              <w:rPr>
                <w:rFonts w:ascii="Times New Roman" w:hAnsi="Times New Roman" w:cs="Times New Roman"/>
                <w:color w:val="000000" w:themeColor="text1"/>
              </w:rPr>
              <w:t>Гарантийный талон (при наличии)</w:t>
            </w:r>
          </w:p>
        </w:tc>
      </w:tr>
      <w:tr w:rsidR="00F0111B" w:rsidRPr="007759C2" w14:paraId="6018FFD9" w14:textId="77777777" w:rsidTr="00B51EC5">
        <w:tc>
          <w:tcPr>
            <w:tcW w:w="2689" w:type="dxa"/>
          </w:tcPr>
          <w:p w14:paraId="27AEE598" w14:textId="4FB2168C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6650" w:type="dxa"/>
          </w:tcPr>
          <w:p w14:paraId="7BAABCC6" w14:textId="36E2B4E6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15 календарных дней со дня подачи письменной заявки</w:t>
            </w:r>
          </w:p>
        </w:tc>
      </w:tr>
      <w:tr w:rsidR="00F0111B" w:rsidRPr="007759C2" w14:paraId="04CBBCEF" w14:textId="77777777" w:rsidTr="0050166B">
        <w:trPr>
          <w:trHeight w:val="1028"/>
        </w:trPr>
        <w:tc>
          <w:tcPr>
            <w:tcW w:w="2689" w:type="dxa"/>
          </w:tcPr>
          <w:p w14:paraId="3A1C14DA" w14:textId="56E3464B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Условия доставки</w:t>
            </w:r>
          </w:p>
        </w:tc>
        <w:tc>
          <w:tcPr>
            <w:tcW w:w="6650" w:type="dxa"/>
          </w:tcPr>
          <w:p w14:paraId="6258D40C" w14:textId="7B3270AE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 w:rsidRPr="000B3876">
              <w:rPr>
                <w:rFonts w:ascii="Times New Roman" w:hAnsi="Times New Roman" w:cs="Times New Roman"/>
              </w:rPr>
              <w:t>В стоимость включены расходы на транспортировку до места доставки; сборка и установка; подключение; обучение специалистов; уплата всех обязательных платежей в соответствии с законодательством РК</w:t>
            </w:r>
          </w:p>
        </w:tc>
      </w:tr>
      <w:tr w:rsidR="00F0111B" w:rsidRPr="007759C2" w14:paraId="6FAEB949" w14:textId="77777777" w:rsidTr="0050166B">
        <w:trPr>
          <w:trHeight w:val="561"/>
        </w:trPr>
        <w:tc>
          <w:tcPr>
            <w:tcW w:w="2689" w:type="dxa"/>
          </w:tcPr>
          <w:p w14:paraId="171BD7DF" w14:textId="6C61D483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Места поставки</w:t>
            </w:r>
          </w:p>
        </w:tc>
        <w:tc>
          <w:tcPr>
            <w:tcW w:w="6650" w:type="dxa"/>
          </w:tcPr>
          <w:p w14:paraId="58F59B5E" w14:textId="3B772437" w:rsidR="00F0111B" w:rsidRPr="0050166B" w:rsidRDefault="00F0111B" w:rsidP="00F0111B">
            <w:pPr>
              <w:spacing w:before="240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50166B">
              <w:rPr>
                <w:rFonts w:ascii="Times New Roman" w:hAnsi="Times New Roman" w:cs="Times New Roman"/>
                <w:iCs/>
                <w:sz w:val="25"/>
                <w:szCs w:val="25"/>
                <w:lang w:val="kk-KZ"/>
              </w:rPr>
              <w:t>Мангистауская область</w:t>
            </w:r>
          </w:p>
          <w:p w14:paraId="22353E96" w14:textId="1410C481" w:rsidR="00F0111B" w:rsidRPr="00F97298" w:rsidRDefault="00F0111B" w:rsidP="00F0111B">
            <w:pPr>
              <w:rPr>
                <w:rFonts w:ascii="Times New Roman" w:hAnsi="Times New Roman" w:cs="Times New Roman"/>
                <w:iCs/>
              </w:rPr>
            </w:pPr>
            <w:r w:rsidRPr="0050166B">
              <w:rPr>
                <w:rFonts w:ascii="Times New Roman" w:eastAsia="Calibri" w:hAnsi="Times New Roman" w:cs="Times New Roman"/>
                <w:sz w:val="25"/>
                <w:szCs w:val="25"/>
              </w:rPr>
              <w:t>г.</w:t>
            </w:r>
            <w:r w:rsidRPr="0050166B">
              <w:rPr>
                <w:rFonts w:ascii="Times New Roman" w:eastAsia="Calibri" w:hAnsi="Times New Roman" w:cs="Times New Roman"/>
                <w:sz w:val="25"/>
                <w:szCs w:val="25"/>
                <w:lang w:val="kk-KZ"/>
              </w:rPr>
              <w:t xml:space="preserve">Актау, </w:t>
            </w:r>
            <w:r w:rsidRPr="0050166B">
              <w:rPr>
                <w:rFonts w:ascii="Times New Roman" w:hAnsi="Times New Roman" w:cs="Times New Roman"/>
                <w:sz w:val="25"/>
                <w:szCs w:val="25"/>
              </w:rPr>
              <w:t>9 микрорайон, 42 здание</w:t>
            </w:r>
            <w:r w:rsidRPr="0050166B">
              <w:rPr>
                <w:rFonts w:ascii="Times New Roman" w:eastAsia="Calibri" w:hAnsi="Times New Roman" w:cs="Times New Roman"/>
                <w:iCs/>
                <w:sz w:val="25"/>
                <w:szCs w:val="25"/>
              </w:rPr>
              <w:t>.</w:t>
            </w:r>
          </w:p>
        </w:tc>
      </w:tr>
      <w:tr w:rsidR="00F0111B" w:rsidRPr="007759C2" w14:paraId="1E4668FF" w14:textId="77777777" w:rsidTr="00B51EC5">
        <w:tc>
          <w:tcPr>
            <w:tcW w:w="2689" w:type="dxa"/>
          </w:tcPr>
          <w:p w14:paraId="18402942" w14:textId="559E628C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Требования к поставщику</w:t>
            </w:r>
          </w:p>
        </w:tc>
        <w:tc>
          <w:tcPr>
            <w:tcW w:w="6650" w:type="dxa"/>
          </w:tcPr>
          <w:p w14:paraId="0A3B4157" w14:textId="1BD2D60E" w:rsidR="00F0111B" w:rsidRPr="007759C2" w:rsidRDefault="00F0111B" w:rsidP="00F0111B">
            <w:pPr>
              <w:jc w:val="both"/>
              <w:rPr>
                <w:rFonts w:ascii="Times New Roman" w:hAnsi="Times New Roman" w:cs="Times New Roman"/>
              </w:rPr>
            </w:pPr>
            <w:r w:rsidRPr="00C3655B">
              <w:rPr>
                <w:rFonts w:ascii="Times New Roman" w:eastAsia="Times New Roman" w:hAnsi="Times New Roman" w:cs="Times New Roman"/>
              </w:rPr>
              <w:t>Опыт работы в сфере продаж оборудования не менее 2 лет (подтверждается копиями исполненных договоров, накладных).</w:t>
            </w:r>
          </w:p>
        </w:tc>
      </w:tr>
    </w:tbl>
    <w:p w14:paraId="1229B747" w14:textId="77777777" w:rsidR="00106F8B" w:rsidRPr="007759C2" w:rsidRDefault="00106F8B" w:rsidP="00106F8B">
      <w:pPr>
        <w:rPr>
          <w:rFonts w:ascii="Times New Roman" w:hAnsi="Times New Roman" w:cs="Times New Roman"/>
        </w:rPr>
      </w:pPr>
    </w:p>
    <w:p w14:paraId="6568C8D3" w14:textId="77777777" w:rsidR="00E20CA8" w:rsidRPr="007759C2" w:rsidRDefault="00E20CA8">
      <w:pPr>
        <w:rPr>
          <w:rFonts w:ascii="Times New Roman" w:hAnsi="Times New Roman" w:cs="Times New Roman"/>
        </w:rPr>
      </w:pPr>
    </w:p>
    <w:sectPr w:rsidR="00E20CA8" w:rsidRPr="007759C2" w:rsidSect="00E36DC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7578"/>
    <w:multiLevelType w:val="hybridMultilevel"/>
    <w:tmpl w:val="FCBC4510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6688F"/>
    <w:multiLevelType w:val="multilevel"/>
    <w:tmpl w:val="165A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A763F"/>
    <w:multiLevelType w:val="multilevel"/>
    <w:tmpl w:val="57E6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168AB"/>
    <w:multiLevelType w:val="hybridMultilevel"/>
    <w:tmpl w:val="9766C54C"/>
    <w:lvl w:ilvl="0" w:tplc="6CC8C6F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A1209"/>
    <w:multiLevelType w:val="hybridMultilevel"/>
    <w:tmpl w:val="A134D69A"/>
    <w:lvl w:ilvl="0" w:tplc="71264BF2">
      <w:start w:val="4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D6E29"/>
    <w:multiLevelType w:val="hybridMultilevel"/>
    <w:tmpl w:val="C832C13C"/>
    <w:lvl w:ilvl="0" w:tplc="97A4EFB0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1E247D"/>
    <w:multiLevelType w:val="hybridMultilevel"/>
    <w:tmpl w:val="FC028C6E"/>
    <w:lvl w:ilvl="0" w:tplc="32BCDA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26F64"/>
    <w:multiLevelType w:val="multilevel"/>
    <w:tmpl w:val="610A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763B0F6D"/>
    <w:multiLevelType w:val="hybridMultilevel"/>
    <w:tmpl w:val="5AD03F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41670"/>
    <w:multiLevelType w:val="multilevel"/>
    <w:tmpl w:val="DA92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887959"/>
    <w:multiLevelType w:val="hybridMultilevel"/>
    <w:tmpl w:val="FCBC45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374165">
    <w:abstractNumId w:val="2"/>
  </w:num>
  <w:num w:numId="2" w16cid:durableId="1310524652">
    <w:abstractNumId w:val="1"/>
  </w:num>
  <w:num w:numId="3" w16cid:durableId="316349843">
    <w:abstractNumId w:val="0"/>
  </w:num>
  <w:num w:numId="4" w16cid:durableId="1498424765">
    <w:abstractNumId w:val="7"/>
  </w:num>
  <w:num w:numId="5" w16cid:durableId="605383815">
    <w:abstractNumId w:val="9"/>
  </w:num>
  <w:num w:numId="6" w16cid:durableId="19520849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5157930">
    <w:abstractNumId w:val="10"/>
  </w:num>
  <w:num w:numId="8" w16cid:durableId="2016616468">
    <w:abstractNumId w:val="5"/>
  </w:num>
  <w:num w:numId="9" w16cid:durableId="63528754">
    <w:abstractNumId w:val="6"/>
  </w:num>
  <w:num w:numId="10" w16cid:durableId="1165784636">
    <w:abstractNumId w:val="8"/>
  </w:num>
  <w:num w:numId="11" w16cid:durableId="1722023938">
    <w:abstractNumId w:val="3"/>
  </w:num>
  <w:num w:numId="12" w16cid:durableId="2116900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F8B"/>
    <w:rsid w:val="00092A83"/>
    <w:rsid w:val="00093891"/>
    <w:rsid w:val="000A66D0"/>
    <w:rsid w:val="000B3428"/>
    <w:rsid w:val="000C6353"/>
    <w:rsid w:val="000C6D99"/>
    <w:rsid w:val="000D0F2E"/>
    <w:rsid w:val="00106F8B"/>
    <w:rsid w:val="00134C34"/>
    <w:rsid w:val="00161630"/>
    <w:rsid w:val="00184C82"/>
    <w:rsid w:val="00185C42"/>
    <w:rsid w:val="001E6A14"/>
    <w:rsid w:val="00201127"/>
    <w:rsid w:val="002178BC"/>
    <w:rsid w:val="0023652C"/>
    <w:rsid w:val="00236EFA"/>
    <w:rsid w:val="00241439"/>
    <w:rsid w:val="00242B7C"/>
    <w:rsid w:val="00252804"/>
    <w:rsid w:val="002561BB"/>
    <w:rsid w:val="002575FF"/>
    <w:rsid w:val="00264A99"/>
    <w:rsid w:val="002763F2"/>
    <w:rsid w:val="00291D24"/>
    <w:rsid w:val="002A1FE7"/>
    <w:rsid w:val="002B715B"/>
    <w:rsid w:val="002D265F"/>
    <w:rsid w:val="002E2A6A"/>
    <w:rsid w:val="002F240D"/>
    <w:rsid w:val="00311635"/>
    <w:rsid w:val="00355FA8"/>
    <w:rsid w:val="003733C5"/>
    <w:rsid w:val="00375A3B"/>
    <w:rsid w:val="0038661C"/>
    <w:rsid w:val="003B4E8C"/>
    <w:rsid w:val="003B728A"/>
    <w:rsid w:val="003C44F6"/>
    <w:rsid w:val="003E44CD"/>
    <w:rsid w:val="003E4DB6"/>
    <w:rsid w:val="003E5013"/>
    <w:rsid w:val="003E743E"/>
    <w:rsid w:val="003F4CA8"/>
    <w:rsid w:val="003F7D87"/>
    <w:rsid w:val="00414CF6"/>
    <w:rsid w:val="00442C27"/>
    <w:rsid w:val="00445C79"/>
    <w:rsid w:val="00467CB6"/>
    <w:rsid w:val="00475C8B"/>
    <w:rsid w:val="00486AA3"/>
    <w:rsid w:val="004A298D"/>
    <w:rsid w:val="004B0D95"/>
    <w:rsid w:val="004B16BF"/>
    <w:rsid w:val="004D7F00"/>
    <w:rsid w:val="0050166B"/>
    <w:rsid w:val="00515303"/>
    <w:rsid w:val="00554E32"/>
    <w:rsid w:val="00586A93"/>
    <w:rsid w:val="005A04F5"/>
    <w:rsid w:val="005B06FC"/>
    <w:rsid w:val="005B7848"/>
    <w:rsid w:val="005C0551"/>
    <w:rsid w:val="005D44EF"/>
    <w:rsid w:val="005E3C14"/>
    <w:rsid w:val="00601859"/>
    <w:rsid w:val="006400FD"/>
    <w:rsid w:val="00641073"/>
    <w:rsid w:val="006911B7"/>
    <w:rsid w:val="006948FF"/>
    <w:rsid w:val="006E5E6F"/>
    <w:rsid w:val="00711B10"/>
    <w:rsid w:val="007759C2"/>
    <w:rsid w:val="007809CD"/>
    <w:rsid w:val="007D5FA9"/>
    <w:rsid w:val="007F423A"/>
    <w:rsid w:val="00826217"/>
    <w:rsid w:val="00832BB5"/>
    <w:rsid w:val="008C1370"/>
    <w:rsid w:val="008D2562"/>
    <w:rsid w:val="0090455F"/>
    <w:rsid w:val="009306C7"/>
    <w:rsid w:val="00976B06"/>
    <w:rsid w:val="009C4019"/>
    <w:rsid w:val="009E2537"/>
    <w:rsid w:val="009F64C1"/>
    <w:rsid w:val="00A13C2B"/>
    <w:rsid w:val="00A17344"/>
    <w:rsid w:val="00A437F6"/>
    <w:rsid w:val="00A56434"/>
    <w:rsid w:val="00A61C4A"/>
    <w:rsid w:val="00A626DB"/>
    <w:rsid w:val="00A713BC"/>
    <w:rsid w:val="00A9218A"/>
    <w:rsid w:val="00AE11A3"/>
    <w:rsid w:val="00AF69B9"/>
    <w:rsid w:val="00B8356D"/>
    <w:rsid w:val="00B85EDF"/>
    <w:rsid w:val="00B866BD"/>
    <w:rsid w:val="00BB1480"/>
    <w:rsid w:val="00BF046B"/>
    <w:rsid w:val="00C01A21"/>
    <w:rsid w:val="00C0493E"/>
    <w:rsid w:val="00C75702"/>
    <w:rsid w:val="00CA4EA8"/>
    <w:rsid w:val="00CB4B6A"/>
    <w:rsid w:val="00CB59E1"/>
    <w:rsid w:val="00CD64E1"/>
    <w:rsid w:val="00D04B20"/>
    <w:rsid w:val="00D561E8"/>
    <w:rsid w:val="00D611E2"/>
    <w:rsid w:val="00DA0F0D"/>
    <w:rsid w:val="00DD6A14"/>
    <w:rsid w:val="00E20CA8"/>
    <w:rsid w:val="00E252C4"/>
    <w:rsid w:val="00E36DC4"/>
    <w:rsid w:val="00E80D7A"/>
    <w:rsid w:val="00E812B1"/>
    <w:rsid w:val="00ED1F38"/>
    <w:rsid w:val="00F0111B"/>
    <w:rsid w:val="00F158B7"/>
    <w:rsid w:val="00F63476"/>
    <w:rsid w:val="00F83AD9"/>
    <w:rsid w:val="00F92854"/>
    <w:rsid w:val="00F97298"/>
    <w:rsid w:val="00F973BF"/>
    <w:rsid w:val="00FA4DDD"/>
    <w:rsid w:val="00FA5542"/>
    <w:rsid w:val="00FB2407"/>
    <w:rsid w:val="00FB6E26"/>
    <w:rsid w:val="00FD3162"/>
    <w:rsid w:val="00FD5369"/>
    <w:rsid w:val="00FD630E"/>
    <w:rsid w:val="00FE2DA6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B32D"/>
  <w15:docId w15:val="{39A84DA4-8366-4F35-BD9F-EA3E35F0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C44F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7F423A"/>
    <w:pPr>
      <w:ind w:left="720"/>
      <w:contextualSpacing/>
    </w:pPr>
  </w:style>
  <w:style w:type="character" w:styleId="a6">
    <w:name w:val="Strong"/>
    <w:basedOn w:val="a0"/>
    <w:uiPriority w:val="22"/>
    <w:qFormat/>
    <w:rsid w:val="003E5013"/>
    <w:rPr>
      <w:b/>
      <w:bCs/>
    </w:rPr>
  </w:style>
  <w:style w:type="character" w:customStyle="1" w:styleId="s0">
    <w:name w:val="s0"/>
    <w:rsid w:val="003E501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7">
    <w:name w:val="Body Text"/>
    <w:basedOn w:val="a"/>
    <w:link w:val="a8"/>
    <w:rsid w:val="00FD5369"/>
    <w:pPr>
      <w:suppressAutoHyphens/>
      <w:spacing w:after="140" w:line="276" w:lineRule="auto"/>
    </w:pPr>
    <w:rPr>
      <w:rFonts w:ascii="Times New Roman" w:hAnsi="Times New Roman" w:cs="Times New Roman"/>
      <w:lang w:eastAsia="ru-RU"/>
    </w:rPr>
  </w:style>
  <w:style w:type="character" w:customStyle="1" w:styleId="a8">
    <w:name w:val="Основной текст Знак"/>
    <w:basedOn w:val="a0"/>
    <w:link w:val="a7"/>
    <w:rsid w:val="00FD5369"/>
    <w:rPr>
      <w:rFonts w:ascii="Times New Roman" w:hAnsi="Times New Roman" w:cs="Times New Roman"/>
      <w:lang w:eastAsia="ru-RU"/>
    </w:rPr>
  </w:style>
  <w:style w:type="character" w:customStyle="1" w:styleId="WW8Num2z1">
    <w:name w:val="WW8Num2z1"/>
    <w:rsid w:val="00F0111B"/>
  </w:style>
  <w:style w:type="character" w:styleId="a9">
    <w:name w:val="Subtle Emphasis"/>
    <w:basedOn w:val="a0"/>
    <w:uiPriority w:val="19"/>
    <w:qFormat/>
    <w:rsid w:val="00711B1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cp</cp:lastModifiedBy>
  <cp:revision>6</cp:revision>
  <dcterms:created xsi:type="dcterms:W3CDTF">2025-12-29T05:02:00Z</dcterms:created>
  <dcterms:modified xsi:type="dcterms:W3CDTF">2026-01-23T11:13:00Z</dcterms:modified>
</cp:coreProperties>
</file>