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Сантиметровая лента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- 1,5м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сантиметрово-миллиметровой шкалой с двух сторон.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Нумерация на одной стороне ленты должна идти с одного конца, на другой стороне с другого.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шкалы должно начинаться от самого края ленты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Двусторонняя лента длиной 150 см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Размеченная основными делениями в 1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ромежуточными - в 1 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QpFDmYPl8JoHaAc6RhT6I+aew==">CgMxLjA4AHIhMWxpZERvUUEtQjJOcF9oSG9ObEdua1NCUHEtLWRic3Rj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2025-01-13T06:26:00Z</dcterms:created>
  <dc:creator>Пользователь Microsoft Office</dc:creator>
</cp:coreProperties>
</file>