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2/ЦП-15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Кровать-кушетка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Кровать кушетка со спинкой, 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иван и кровать в одном предмете мебели.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Кушетку необходимо дополнить одним матрасом.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Боковина кровати, передняя часть (имитация ящиков, передний щит) – МДФ облицован пленкой ПВХ.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Днище кровати, внутренне детали, задняя спинка ЛДСП.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Матрац: ткань-матрасовка (белая, кремовая), пенополиуретан толщина 5см.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Длина: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211 см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Ширина: 90 см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Высота со спинкой: 86 см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Длина матраса: 200 см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Ширина матраса: 80 см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Цвет: белый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3w5Pqr+lOXU4F8cHtGO3njaSQ==">CgMxLjA4AHIhMVhZbUl4bGhONUNRZXAwN2pPSktfZlJ4NVltWmR2LXlr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2025-01-15T04:38:00Z</dcterms:created>
  <dc:creator>Владелец</dc:creator>
</cp:coreProperties>
</file>