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2/ЦП-60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Стулья с мягким сиденьем 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Matti стул с обивкой в ткани. Matti – универсальный, легкий и легко штабелируемый стул. Matti – это отличное решение для столовых, так как его можно подвесить над столом, чтобы облегчить уборку. Стулья также могут соединяться в ряд с помощью испециального механизма соединения.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Ткань: Step Melange 68163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Matti сиденье для стула, Matti спинка для стула: Lam 330 светло-серый Заглушки: стандарт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Matti каркас для стула: Серебристый (IM-89)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fOsZ6cYT8XRoKFH5LbIIJ191UA==">CgMxLjA4AHIhMUxpR1pUT25EajUtcDBTYnBpOE01OWpvdGs4MUQyNERk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