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2/ЦП-38</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панелью</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серого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Matrix Y стол B12  Крышка 120x60 см ламинат Кромка лента ABS серый 28x2.2 (230) кромка лента лазер B12 столешница 120x60 lam преформ: Lam 230 светло-серый Matrix Y-ножка 4 шт: Серебристый (IM-89), Нормальный Matrix опора 68: Нормальный. Характеристики панели: габаритная длина ≥ 1200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ctW5OGGJfzxFBSNlxMOstcdXA==">CgMxLjAaJQoBMBIgCh4IB0IaCg9UaW1lcyBOZXcgUm9tYW4SB0d1bmdzdWg4AHIhMU5UMmxXdkd2blRySDByYVkyUF9pbXhoVVlzdnZ1cVot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