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2/11-КФ</w:t>
            </w:r>
          </w:p>
        </w:tc>
      </w:tr>
      <w:tr>
        <w:trPr>
          <w:cantSplit w:val="0"/>
          <w:tblHeader w:val="0"/>
        </w:trPr>
        <w:tc>
          <w:tcPr/>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2/ЦП-41</w:t>
            </w:r>
          </w:p>
        </w:tc>
      </w:tr>
      <w:tr>
        <w:trPr>
          <w:cantSplit w:val="0"/>
          <w:trHeight w:val="427"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Стол с панелью и с тумбой </w:t>
            </w:r>
          </w:p>
        </w:tc>
      </w:tr>
      <w:tr>
        <w:trPr>
          <w:cantSplit w:val="0"/>
          <w:trHeight w:val="309" w:hRule="atLeast"/>
          <w:tblHeader w:val="0"/>
        </w:trPr>
        <w:tc>
          <w:tcPr/>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w:t>
            </w:r>
          </w:p>
        </w:tc>
      </w:tr>
      <w:tr>
        <w:trPr>
          <w:cantSplit w:val="0"/>
          <w:trHeight w:val="40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536" w:hRule="atLeast"/>
          <w:tblHeader w:val="0"/>
        </w:trPr>
        <w:tc>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7">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1011b"/>
                <w:highlight w:val="white"/>
                <w:rtl w:val="0"/>
              </w:rPr>
              <w:t xml:space="preserve">Рабочий стол с металлической фронтальной панелью. Стол выполнен из ламината белого цвета с кромкой ABS 2,2 мм по технологии лазерной кромкооблицовки, бесклеевой, бесшовной, что должно предотвращать разбухание плиты, отслаивание кромки, делая вид плиты монолитным. Металлическая фронтальная нижняя панель для стола изготовлена из перфорированного стального листа с жесткой окантовкой по краям. Тумба с ящиками 2007 компактное и универсальное место для хранения, необходимое для каждого рабочего места. </w:t>
            </w:r>
          </w:p>
        </w:tc>
      </w:tr>
      <w:tr>
        <w:trPr>
          <w:cantSplit w:val="0"/>
          <w:trHeight w:val="938" w:hRule="atLeast"/>
          <w:tblHeader w:val="0"/>
        </w:trPr>
        <w:tc>
          <w:tcPr/>
          <w:p w:rsidR="00000000" w:rsidDel="00000000" w:rsidP="00000000" w:rsidRDefault="00000000" w:rsidRPr="00000000" w14:paraId="000000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9">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Характеристики панели: габаритная длина ≥ 1400 мм, габаритная ширина ≥ 470 мм, габаритная толщина окантовки ≥ 15 мм, габаритная толщина стального листа ≥ 1,5 мм, габаритный диаметр отверстия перфорации ≥ 6 мм. Цвет панели и металлических элементов – серебристый. Панель окрашена порошковым способом слоем толщиной ≥ 100 мкм. Стол: Matrix Y стол B14, ширина 1400*глубина 600 мм*высота 730мм, Ножки стола выполнены из металлической трубы. Столешница выполнена из ламинированной мебельной плиты толщиной 24мм. Плотность ламинированных плит должна составлять 850-900 кг/м.куб. Плиты не должны выделять формальдегид, содержащийся в синтетических клеях. ЛДСП должен быть изготовлен из плит класса Е1. Тумба оснащена колесиками (передние колеса с блокираторами) и складным ключом . Механизм блокировки предотвращает открытие более одного ящика одновременно.</w:t>
                </w:r>
              </w:sdtContent>
            </w:sdt>
          </w:p>
        </w:tc>
      </w:tr>
      <w:tr>
        <w:trPr>
          <w:cantSplit w:val="0"/>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 сборка и установка; уплата всех обязательных платежей в соответствии с законодательством РК</w:t>
            </w:r>
          </w:p>
        </w:tc>
      </w:tr>
      <w:tr>
        <w:trPr>
          <w:cantSplit w:val="0"/>
          <w:tblHeader w:val="0"/>
        </w:trPr>
        <w:tc>
          <w:tcPr/>
          <w:p w:rsidR="00000000" w:rsidDel="00000000" w:rsidP="00000000" w:rsidRDefault="00000000" w:rsidRPr="00000000" w14:paraId="000000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гарантии от поставщика</w:t>
            </w:r>
          </w:p>
        </w:tc>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месяцев со дня поставки</w:t>
            </w:r>
          </w:p>
        </w:tc>
      </w:tr>
      <w:tr>
        <w:trPr>
          <w:cantSplit w:val="0"/>
          <w:tblHeader w:val="0"/>
        </w:trPr>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Дополнительная документация</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Руководство пользователя (паспорт) на русском языке (при наличии), Гарантийный талон</w:t>
            </w:r>
          </w:p>
        </w:tc>
      </w:tr>
      <w:tr>
        <w:trPr>
          <w:cantSplit w:val="0"/>
          <w:tblHeader w:val="0"/>
        </w:trPr>
        <w:tc>
          <w:tcPr/>
          <w:p w:rsidR="00000000" w:rsidDel="00000000" w:rsidP="00000000" w:rsidRDefault="00000000" w:rsidRPr="00000000" w14:paraId="000000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1">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kT4MV4IMIu/VlyO2ne8GZkgiQ==">CgMxLjAaJQoBMBIgCh4IB0IaCg9UaW1lcyBOZXcgUm9tYW4SB0d1bmdzdWg4AHIhMXg5UXdxZjM5QVZPUWhXMHdkbHZsMGcyazZNcmdvZXhB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2025-01-15T05:49:00Z</dcterms:created>
  <dc:creator>Владелец</dc:creator>
</cp:coreProperties>
</file>