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72D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  <w:r w:rsidRPr="007759C2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0C56334E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0"/>
      </w:tblGrid>
      <w:tr w:rsidR="007F423A" w:rsidRPr="007759C2" w14:paraId="68971EA8" w14:textId="77777777" w:rsidTr="00B51EC5">
        <w:tc>
          <w:tcPr>
            <w:tcW w:w="2689" w:type="dxa"/>
          </w:tcPr>
          <w:p w14:paraId="61FAF586" w14:textId="55E250B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6650" w:type="dxa"/>
          </w:tcPr>
          <w:p w14:paraId="5DB7A08D" w14:textId="318478E2" w:rsidR="007F423A" w:rsidRPr="007759C2" w:rsidRDefault="007F423A" w:rsidP="00B51EC5">
            <w:pPr>
              <w:contextualSpacing/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>Корпоративный Фонд «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>Қамқорлық қоры</w:t>
            </w:r>
            <w:r w:rsidRPr="007759C2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7F423A" w:rsidRPr="007759C2" w14:paraId="714FF7E8" w14:textId="77777777" w:rsidTr="00B51EC5">
        <w:tc>
          <w:tcPr>
            <w:tcW w:w="2689" w:type="dxa"/>
          </w:tcPr>
          <w:p w14:paraId="53DD3912" w14:textId="663FFD55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закупки</w:t>
            </w:r>
          </w:p>
        </w:tc>
        <w:tc>
          <w:tcPr>
            <w:tcW w:w="6650" w:type="dxa"/>
          </w:tcPr>
          <w:p w14:paraId="68E34160" w14:textId="0ADB9383" w:rsidR="007F423A" w:rsidRPr="007759C2" w:rsidRDefault="00A17344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AF69B9">
              <w:rPr>
                <w:rFonts w:ascii="Times New Roman" w:hAnsi="Times New Roman" w:cs="Times New Roman"/>
                <w:b/>
                <w:bCs/>
                <w:lang w:val="kk-KZ"/>
              </w:rPr>
              <w:t>7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/</w:t>
            </w:r>
            <w:r w:rsidR="00D611E2">
              <w:rPr>
                <w:rFonts w:ascii="Times New Roman" w:hAnsi="Times New Roman" w:cs="Times New Roman"/>
                <w:b/>
                <w:bCs/>
              </w:rPr>
              <w:t>10</w:t>
            </w:r>
            <w:r w:rsidR="00D611E2" w:rsidRPr="003E65F1">
              <w:rPr>
                <w:rFonts w:ascii="Times New Roman" w:hAnsi="Times New Roman" w:cs="Times New Roman"/>
                <w:b/>
                <w:bCs/>
              </w:rPr>
              <w:t>-КФ</w:t>
            </w:r>
          </w:p>
        </w:tc>
      </w:tr>
      <w:tr w:rsidR="007F423A" w:rsidRPr="007759C2" w14:paraId="5C67DE78" w14:textId="77777777" w:rsidTr="00B51EC5">
        <w:tc>
          <w:tcPr>
            <w:tcW w:w="2689" w:type="dxa"/>
          </w:tcPr>
          <w:p w14:paraId="54011D8A" w14:textId="7E3CC8A8" w:rsidR="007F423A" w:rsidRPr="007759C2" w:rsidRDefault="007F423A" w:rsidP="002A1FE7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 xml:space="preserve">Наименование </w:t>
            </w:r>
            <w:r w:rsidR="002A1FE7" w:rsidRPr="007759C2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50" w:type="dxa"/>
          </w:tcPr>
          <w:p w14:paraId="49D71C5C" w14:textId="2888338D" w:rsidR="007F423A" w:rsidRPr="007759C2" w:rsidRDefault="00DD6A14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 xml:space="preserve">Оснащение </w:t>
            </w:r>
            <w:r w:rsidR="00093891">
              <w:rPr>
                <w:rFonts w:ascii="Times New Roman" w:hAnsi="Times New Roman" w:cs="Times New Roman"/>
                <w:b/>
                <w:bCs/>
              </w:rPr>
              <w:t>8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центров </w:t>
            </w:r>
            <w:r w:rsidR="00093891">
              <w:rPr>
                <w:rFonts w:ascii="Times New Roman" w:hAnsi="Times New Roman" w:cs="Times New Roman"/>
                <w:b/>
                <w:bCs/>
                <w:lang w:val="kk-KZ"/>
              </w:rPr>
              <w:t>для детей с аутизмом и другими ментал</w:t>
            </w:r>
            <w:r w:rsidR="00641073">
              <w:rPr>
                <w:rFonts w:ascii="Times New Roman" w:hAnsi="Times New Roman" w:cs="Times New Roman"/>
                <w:b/>
                <w:bCs/>
                <w:lang w:val="kk-KZ"/>
              </w:rPr>
              <w:t>ьными нарушениями</w:t>
            </w:r>
          </w:p>
        </w:tc>
      </w:tr>
      <w:tr w:rsidR="007F423A" w:rsidRPr="007759C2" w14:paraId="59DB59E0" w14:textId="77777777" w:rsidTr="00B51EC5">
        <w:tc>
          <w:tcPr>
            <w:tcW w:w="2689" w:type="dxa"/>
          </w:tcPr>
          <w:p w14:paraId="5A87E3A6" w14:textId="0C8FDB8C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650" w:type="dxa"/>
          </w:tcPr>
          <w:p w14:paraId="2A354D18" w14:textId="1125EC2E" w:rsidR="007F423A" w:rsidRPr="002575FF" w:rsidRDefault="00A17344" w:rsidP="00D611E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AF69B9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7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</w:t>
            </w:r>
            <w:r w:rsidR="00D611E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ЦП</w:t>
            </w:r>
            <w:r w:rsidR="00F83AD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="002D265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  <w:r w:rsidR="002575F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</w:tr>
      <w:tr w:rsidR="007F423A" w:rsidRPr="007759C2" w14:paraId="0FE5BF82" w14:textId="77777777" w:rsidTr="00B51EC5">
        <w:tc>
          <w:tcPr>
            <w:tcW w:w="2689" w:type="dxa"/>
          </w:tcPr>
          <w:p w14:paraId="5B98FB30" w14:textId="6FD4E801" w:rsidR="007F423A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50" w:type="dxa"/>
          </w:tcPr>
          <w:p w14:paraId="16E9516F" w14:textId="051090C6" w:rsidR="007F423A" w:rsidRPr="007759C2" w:rsidRDefault="00F0111B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F0111B">
              <w:rPr>
                <w:rFonts w:ascii="Times New Roman" w:hAnsi="Times New Roman" w:cs="Times New Roman"/>
                <w:b/>
                <w:bCs/>
              </w:rPr>
              <w:t>Швейное оборудование в комплекте</w:t>
            </w:r>
          </w:p>
        </w:tc>
      </w:tr>
      <w:tr w:rsidR="002A1FE7" w:rsidRPr="007759C2" w14:paraId="1AC44CA6" w14:textId="77777777" w:rsidTr="00B51EC5">
        <w:tc>
          <w:tcPr>
            <w:tcW w:w="2689" w:type="dxa"/>
          </w:tcPr>
          <w:p w14:paraId="08800048" w14:textId="1F5EDE26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50" w:type="dxa"/>
          </w:tcPr>
          <w:p w14:paraId="31977730" w14:textId="621B8C06" w:rsidR="002A1FE7" w:rsidRPr="007759C2" w:rsidRDefault="0050166B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</w:tr>
      <w:tr w:rsidR="002A1FE7" w:rsidRPr="007759C2" w14:paraId="3AAC5C32" w14:textId="77777777" w:rsidTr="00B51EC5">
        <w:tc>
          <w:tcPr>
            <w:tcW w:w="2689" w:type="dxa"/>
          </w:tcPr>
          <w:p w14:paraId="513BA2FE" w14:textId="7CB8B1B3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6650" w:type="dxa"/>
          </w:tcPr>
          <w:p w14:paraId="77E8D7D1" w14:textId="63518C48" w:rsidR="002A1FE7" w:rsidRPr="002575FF" w:rsidRDefault="00AF69B9" w:rsidP="00B51EC5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2A1FE7" w:rsidRPr="007759C2" w14:paraId="3D7702B7" w14:textId="77777777" w:rsidTr="00B51EC5">
        <w:tc>
          <w:tcPr>
            <w:tcW w:w="2689" w:type="dxa"/>
          </w:tcPr>
          <w:p w14:paraId="3AA581C5" w14:textId="37925490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650" w:type="dxa"/>
          </w:tcPr>
          <w:p w14:paraId="7A703390" w14:textId="6C60CEF2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1FE7" w:rsidRPr="007759C2" w14:paraId="31203210" w14:textId="77777777" w:rsidTr="00B51EC5">
        <w:trPr>
          <w:trHeight w:val="575"/>
        </w:trPr>
        <w:tc>
          <w:tcPr>
            <w:tcW w:w="2689" w:type="dxa"/>
          </w:tcPr>
          <w:p w14:paraId="19AFF36F" w14:textId="66A5CCCC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Общая сумма, с учетом НДС</w:t>
            </w:r>
          </w:p>
        </w:tc>
        <w:tc>
          <w:tcPr>
            <w:tcW w:w="6650" w:type="dxa"/>
          </w:tcPr>
          <w:p w14:paraId="0E1AB1B5" w14:textId="58F01638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423A" w:rsidRPr="00CD64E1" w14:paraId="7EEE95AF" w14:textId="77777777" w:rsidTr="00CD64E1">
        <w:trPr>
          <w:trHeight w:val="417"/>
        </w:trPr>
        <w:tc>
          <w:tcPr>
            <w:tcW w:w="2689" w:type="dxa"/>
          </w:tcPr>
          <w:p w14:paraId="3B2D6A54" w14:textId="77777777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Техническое описание</w:t>
            </w:r>
          </w:p>
        </w:tc>
        <w:tc>
          <w:tcPr>
            <w:tcW w:w="6650" w:type="dxa"/>
          </w:tcPr>
          <w:p w14:paraId="4A8F8503" w14:textId="266311AB" w:rsidR="00355FA8" w:rsidRPr="00F0111B" w:rsidRDefault="00F0111B" w:rsidP="000C6D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0111B">
              <w:rPr>
                <w:rFonts w:ascii="Times New Roman" w:eastAsia="Times New Roman" w:hAnsi="Times New Roman" w:cs="Times New Roman"/>
                <w:spacing w:val="3"/>
              </w:rPr>
              <w:t>В комплект входит швейное оборудование, расходные материалы и другие инструменты для работ в швейном цеху</w:t>
            </w:r>
          </w:p>
        </w:tc>
      </w:tr>
      <w:tr w:rsidR="00F0111B" w:rsidRPr="00F0111B" w14:paraId="461232A2" w14:textId="77777777" w:rsidTr="00BF046B">
        <w:trPr>
          <w:trHeight w:val="343"/>
        </w:trPr>
        <w:tc>
          <w:tcPr>
            <w:tcW w:w="2689" w:type="dxa"/>
          </w:tcPr>
          <w:p w14:paraId="21F1535C" w14:textId="77777777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650" w:type="dxa"/>
          </w:tcPr>
          <w:p w14:paraId="0C944356" w14:textId="3D120FCE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Швейная машина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JUKI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DDL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8100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E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- </w:t>
            </w:r>
            <w:r w:rsidR="00711B10" w:rsidRPr="00711B10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  <w:proofErr w:type="spellEnd"/>
          </w:p>
          <w:p w14:paraId="341F2F48" w14:textId="77777777" w:rsidR="00711B10" w:rsidRPr="00711B10" w:rsidRDefault="00711B10" w:rsidP="00711B10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proofErr w:type="spellStart"/>
            <w:r w:rsidRPr="00711B10">
              <w:rPr>
                <w:rFonts w:ascii="Times New Roman" w:hAnsi="Times New Roman" w:cs="Times New Roman"/>
                <w:iCs/>
                <w:sz w:val="25"/>
                <w:szCs w:val="25"/>
              </w:rPr>
              <w:t>Прямострочная</w:t>
            </w:r>
            <w:proofErr w:type="spellEnd"/>
            <w:r w:rsidRPr="00711B10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промышленная швейная машина с прямым приводом в комплекте с промышленным столом. </w:t>
            </w:r>
          </w:p>
          <w:p w14:paraId="26FAB8D3" w14:textId="2B65BEB7" w:rsidR="00F0111B" w:rsidRDefault="00711B10" w:rsidP="00711B10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</w:pPr>
            <w:r w:rsidRPr="00711B10">
              <w:rPr>
                <w:rFonts w:ascii="Times New Roman" w:hAnsi="Times New Roman" w:cs="Times New Roman"/>
                <w:iCs/>
                <w:sz w:val="25"/>
                <w:szCs w:val="25"/>
              </w:rPr>
              <w:t>Швейная Универсальная машина для различных операций. 1 игольная, челночного стежка для лёгких и средних материалов. Укомплектован современным серво мотором с прямым приводом, с установкой на головку машины и промышленным столом JUKI Европейского производства, Размер стола- 105*55*40 мм.  Нижнее продвижение материала, Стежок 4 мм, Скорость 5000 ст. мин. Позиционирование иглы. Регулировка скорости. Автоматическая смазка. Параметры сети: (550 ват/1фаза /220вольт). Тип иглы DBх1(70-110)</w:t>
            </w:r>
          </w:p>
          <w:p w14:paraId="626118D3" w14:textId="77777777" w:rsidR="00711B10" w:rsidRPr="00711B10" w:rsidRDefault="00711B10" w:rsidP="00711B10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14:paraId="7B9136F0" w14:textId="6D15F4E3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Оверлок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JUKI MO 654DE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1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  <w:proofErr w:type="spellEnd"/>
          </w:p>
          <w:p w14:paraId="0CF58F8D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2х/3x/4x-ниточный «оверлок» с Дифференциальным продвижением, Скорость 1500 стежков в минуту, Ширина шва от 1,5 – до 7,0 мм, Длина стежка от 1,0 – до 4,0 мм, «Обмёточные», «ролевый», «подшивочный», «имитация плоского стежка» и 2-х ниточная «Цепная» строчка.     Диодная яркая Подсветка зоны шитья.  Многофункциональная прижимная лапка с регулировкой давления на ткань, что позволяет работать как с очень тонкими, так и с толстыми тканями, </w:t>
            </w:r>
            <w:proofErr w:type="spellStart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Нитенаправители</w:t>
            </w:r>
            <w:proofErr w:type="spellEnd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с цветной маркировкой, Система Сверхлёгкой заправки нитей в </w:t>
            </w:r>
            <w:proofErr w:type="spellStart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петлители</w:t>
            </w:r>
            <w:proofErr w:type="spellEnd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  Сверхпрочные ножи обрезки, В комплекте с мусоросборником, мягким чехлом для хранения и инструментами.  Предназначена для разных видов ткани.</w:t>
            </w:r>
          </w:p>
          <w:p w14:paraId="4390B92A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21C48CA" w14:textId="53D50698" w:rsidR="00F0111B" w:rsidRPr="00F0111B" w:rsidRDefault="00F0111B" w:rsidP="00F0111B">
            <w:pPr>
              <w:pStyle w:val="a5"/>
              <w:numPr>
                <w:ilvl w:val="0"/>
                <w:numId w:val="11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Вышивальная машина </w:t>
            </w:r>
            <w:proofErr w:type="spellStart"/>
            <w:r w:rsidR="00711B10" w:rsidRPr="00711B1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Janome</w:t>
            </w:r>
            <w:proofErr w:type="spellEnd"/>
            <w:r w:rsidR="00711B10" w:rsidRPr="00711B1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MC </w:t>
            </w:r>
            <w:r w:rsidR="00711B10" w:rsidRPr="00711B1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450</w:t>
            </w:r>
            <w:r w:rsidR="00711B10" w:rsidRPr="00711B1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E</w:t>
            </w:r>
            <w:r w:rsidR="00711B10" w:rsidRPr="00711B1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 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1 </w:t>
            </w:r>
            <w:proofErr w:type="spellStart"/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14:paraId="19EC3774" w14:textId="77777777" w:rsidR="00F0111B" w:rsidRPr="00F0111B" w:rsidRDefault="00F0111B" w:rsidP="00F0111B">
            <w:pPr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 xml:space="preserve">Встроенное ПО предлагает широкие возможности для редактирования, комбинирования и позиционирования дизайнов вышивки. Машина оснащена новым сенсорным </w:t>
            </w: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lastRenderedPageBreak/>
              <w:t>ЖК дисплеем, светодиодной подсветкой и USB портом для подключения флешки или прямого соединения с ПК.</w:t>
            </w:r>
          </w:p>
          <w:p w14:paraId="40B932C3" w14:textId="161823BA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 xml:space="preserve">Горизонтальный челнок, максимальная площадь вышивки 280х200 мм, 160 встроенных рисунков для вышивки, 6 шрифтов для монограмм, скорость вышивки до 860 </w:t>
            </w:r>
            <w:proofErr w:type="spellStart"/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>ст</w:t>
            </w:r>
            <w:proofErr w:type="spellEnd"/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 xml:space="preserve">/мин, позиционирование иглы, автоматический </w:t>
            </w:r>
            <w:proofErr w:type="spellStart"/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>нитевдеватель</w:t>
            </w:r>
            <w:proofErr w:type="spellEnd"/>
            <w:r w:rsidRPr="00F0111B">
              <w:rPr>
                <w:rFonts w:ascii="Times New Roman" w:hAnsi="Times New Roman" w:cs="Times New Roman"/>
                <w:iCs/>
                <w:color w:val="000000" w:themeColor="text1"/>
                <w:sz w:val="25"/>
                <w:szCs w:val="25"/>
              </w:rPr>
              <w:t>, автоматическая обрезка нити, загрузка рисунков через USB-порт или через подключение к ПК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</w:t>
            </w:r>
          </w:p>
          <w:p w14:paraId="1BDD2740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E3795E0" w14:textId="614B434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Вышивальная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программа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Wilcom</w:t>
            </w:r>
            <w:proofErr w:type="spellEnd"/>
            <w:r w:rsidR="00711B10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Studio e4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Decorating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1 </w:t>
            </w:r>
            <w:proofErr w:type="spellStart"/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</w:p>
          <w:p w14:paraId="350FC102" w14:textId="00524418" w:rsidR="00F0111B" w:rsidRPr="00F0111B" w:rsidRDefault="00711B10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11B1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Основные технические характеристики: Возможность экспортировать импортировать готовые дизайны в различные машинные форматы файлов для вышивки; создание и редактирования дизайнов вышивки; Функция автоматической настройки параметров настила, компенсации стягивания и плотности стежков для выбранной ткани; Функция добавления обрезки на выходе; ПО имеет следующие инструменты: Выделить объект; Изменить форму объекта; Редактировать стежок (удалять, перемещать, добавлять); Веерное заполнение(создаёт объекты вышивки через две или более направляющих, которые задают угол наклона стежков); Ввод «А»(создаёт объекты вышивки через выставление точек и направляющих, которые задают угол наклона стежков); Ввод «C»(создание объектов типа «колонки» с одинаковой шириной); Бегущий стежок (вышивка машинной строчкой в один проход); Авто-аппликация (задаёт 3 строчки для аппликации); Объединение пересекающихся элементов аппликации; ПО имеет возможность создавать следующие типы застила вышивки: Татами; Сатин; Зигзаг, Е-стежок; Авто-укрепление; Компенсация стягивания; ПО имеет инструмент создания надписей (текста) с возможностью конвертации текста в формат вышивки (стежки); ПО укомплектовано вторым графическим программным обеспечением </w:t>
            </w:r>
            <w:proofErr w:type="spellStart"/>
            <w:r w:rsidRPr="00711B10">
              <w:rPr>
                <w:rFonts w:ascii="Times New Roman" w:hAnsi="Times New Roman" w:cs="Times New Roman"/>
                <w:iCs/>
                <w:color w:val="000000" w:themeColor="text1"/>
              </w:rPr>
              <w:t>CorelDRAW</w:t>
            </w:r>
            <w:proofErr w:type="spellEnd"/>
            <w:r w:rsidRPr="00711B1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по созданию векторных рисунков для обработки и редактирования различных графических изображений; интегрировано с основным программным обеспечением по созданию вышивки и имеет функцию быстрого переключения между одним и вторым программным обеспечением; Интеграция двух программных обеспечений позволяет в один клик конвертировать векторное изображение в вышивальный формат с моментальным автоматическим переключением из векторной программы в вышивальную; Программное обеспечение поставляется в комплекте со специальным USB ключом, обеспечивающим защиту доступа к программному обеспечению, а также необходимым для активации лицензии и дальнейшего доступа к функционалу программы.</w:t>
            </w:r>
          </w:p>
          <w:p w14:paraId="386C3F38" w14:textId="5DAEBBC4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Гладильная доска в комплекте с утюгом и генератором пара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Rotondi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Mini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252C4" w:rsidRPr="00E252C4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+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Mini</w:t>
            </w:r>
            <w:r w:rsidR="00E252C4" w:rsidRPr="00E252C4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Inox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(Италия) –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1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  <w:proofErr w:type="spellEnd"/>
          </w:p>
          <w:p w14:paraId="5A3091D0" w14:textId="77777777" w:rsidR="00E252C4" w:rsidRPr="00E252C4" w:rsidRDefault="00E252C4" w:rsidP="00E252C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 комплект входит: </w:t>
            </w:r>
          </w:p>
          <w:p w14:paraId="424CA9AC" w14:textId="0842C5A1" w:rsidR="00F0111B" w:rsidRPr="00E252C4" w:rsidRDefault="00E252C4" w:rsidP="00E252C4">
            <w:pPr>
              <w:ind w:left="3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gram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Гладильная доска</w:t>
            </w:r>
            <w:proofErr w:type="gram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складывающаяся для всех типов швейных изделий с вакуумной помпой 200m3/h для аспирации, с нагревом рабочей поверхности.  Доска регулируется по высоте, что обеспечивает комфорт и удобство при работе. Покрытие произведено из качественного термостойкого материала. Размер: 152 х 46 х 91 см, вес-21кг Параметры сети 230/1/50 (450Ват). Парогенератор с профессиональным Электра паровым утюгом. Имеется регулятор интенсивности подачи пара, что очень важно при работе с деликатными тканями. Корпус утюга выполнен из хромированной стали, имеются клавиши для включения/отключения парогенератора и утюга, а также индикатор готовности пара.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>Объем парового котла бойлера 3,2(2,3) л,- Замена на Объем парового котла бойлера а  5,0 (3,8)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максимальное давление пара 2,8-3,0 </w:t>
            </w:r>
            <w:proofErr w:type="spell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Bar</w:t>
            </w:r>
            <w:proofErr w:type="spell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мощность утюга 800 Вт.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 xml:space="preserve">мощность парогенератора 1300Вт, замена на мощность парогенератора 1500 Ват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температурный режим 120-225С, параметры сети 1ф/ 220V, </w:t>
            </w:r>
            <w:r w:rsidRPr="00E252C4">
              <w:rPr>
                <w:rFonts w:ascii="Times New Roman" w:hAnsi="Times New Roman" w:cs="Times New Roman"/>
                <w:iCs/>
                <w:color w:val="000000" w:themeColor="text1"/>
                <w:u w:val="single"/>
              </w:rPr>
              <w:t>вес 8кг, Замена на Вес 14,3 кг</w:t>
            </w:r>
            <w:r w:rsidR="00F0111B" w:rsidRPr="00E252C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121603AE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197D5AB" w14:textId="1618B890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Швейная машина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JUKI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HZL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F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300 – </w:t>
            </w:r>
            <w:r w:rsidR="00711B10" w:rsidRPr="00711B10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  <w:proofErr w:type="spellEnd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   </w:t>
            </w:r>
          </w:p>
          <w:p w14:paraId="68ECE872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106 шаблонов</w:t>
            </w: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шитья 3-шрифта с цифрами прямого выбора с помощью нажатия кнопки с подсветкой, ЖК экран, Автоматическое позиционирование иглы (верх/низ), Автоматическая закрепка и обрезка нити, Светодиодная подсветка зоны шитья, Регулятор быстрого изменения скорости шитья реостатного типа с интуитивно понятными символами, Регулировка натяжения нити, Скорости, Давления лапки и других швейных функций, Возможность без педального управления шитьём при помощи кнопки с подсветкой. Электронное управление обмётывания петель (16 шаблонов петель прямых, фигурных, с глазком), возможность регулировки ширины зоны отверстия петли. Функция облегчённого начального продвижения толстых материалов, реверса, независимое приспособление для намотки нити на шпули, Шпульный колпачок с быстрой заправкой нити.  Авт. </w:t>
            </w:r>
            <w:proofErr w:type="spellStart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Нитевдеватель</w:t>
            </w:r>
            <w:proofErr w:type="spellEnd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игольной нити, Возможность сохранения в памяти машины 70 новых комбинаций шаблонов.     Отличные возможности для </w:t>
            </w:r>
            <w:proofErr w:type="spellStart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Квилтинга</w:t>
            </w:r>
            <w:proofErr w:type="spellEnd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и Произвольной Вышивки. Мульти системный тип педали управления. Набор сменных лапок для различных </w:t>
            </w:r>
            <w:proofErr w:type="spellStart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операцй</w:t>
            </w:r>
            <w:proofErr w:type="spellEnd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 Место установки бобины верхней нити имеет защитную крышку предохраняющую нить от попадания полуфабриката в зону размотки нити. В комплекте с пластиковым кейсом    Предназначена для разных видов ткани.</w:t>
            </w:r>
          </w:p>
          <w:p w14:paraId="639E49D5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836A36" w14:textId="0AEDFB37" w:rsidR="00F0111B" w:rsidRPr="00F0111B" w:rsidRDefault="00711B10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Портновский м</w:t>
            </w:r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анекен </w:t>
            </w:r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MONICA</w:t>
            </w:r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– </w:t>
            </w:r>
            <w:r w:rsidR="00F0111B"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1 </w:t>
            </w:r>
            <w:proofErr w:type="spellStart"/>
            <w:r w:rsidR="00F0111B"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  <w:r w:rsidR="00F0111B"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  <w:p w14:paraId="41C4DA09" w14:textId="4EE079B4" w:rsidR="00F0111B" w:rsidRPr="00F0111B" w:rsidRDefault="00711B10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Pr="00711B10">
              <w:rPr>
                <w:rFonts w:ascii="Times New Roman" w:hAnsi="Times New Roman" w:cs="Times New Roman"/>
                <w:sz w:val="25"/>
                <w:szCs w:val="25"/>
              </w:rPr>
              <w:t xml:space="preserve">ягкий манекен с удобной подставкой, детальными формами человеческого тела. В манекен можно втыкать иголки, булавки под любым углом, на нем можно отпаривать и гладить одежду. Можно сжимать, чтобы </w:t>
            </w:r>
            <w:r w:rsidRPr="00711B1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натянуть нерастяжимые изделия. Не боится падений и ударов. Основа манекена – эластичный пенополиуретан. Обтяжка выполнена из 100% хлопка. На манекен нанесены конструкторские линии. Манекен укомплектован металлической стойкой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37ED6735" w14:textId="5202DF21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Ножницы DW 9002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Xsor</w:t>
            </w:r>
            <w:proofErr w:type="spellEnd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/</w:t>
            </w:r>
            <w:proofErr w:type="spellStart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Donwei</w:t>
            </w:r>
            <w:proofErr w:type="spellEnd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(Тайвань)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14:paraId="299D3139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Ножницы профессиональные. Лезвия ножниц выполнены из стали высочайшего качества. Ручки ножниц из мягкого прорезиненного пластика. В результате ножницы служат долго и работать ими очень удобно. Общая длина ножниц – 25 см / Длина лезвия – 10.5 см / Ножницы, упакованные в специальную картонную коробку футляр.</w:t>
            </w:r>
          </w:p>
          <w:p w14:paraId="0E7630CD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73ADAD3" w14:textId="78FCC8EF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Сантиметровая лента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  <w:proofErr w:type="spellEnd"/>
          </w:p>
          <w:p w14:paraId="57E9ACE3" w14:textId="06780E24" w:rsidR="00F0111B" w:rsidRPr="00E252C4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Измерительная лента со шкалой в дюймах и сантиметрах. Длина измерительной ленты 1500 мм, измерительная шкала с штриховыми разделителями на мм. и см. и цветовым делением на </w:t>
            </w:r>
            <w:proofErr w:type="spell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дцм</w:t>
            </w:r>
            <w:proofErr w:type="spell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. Лента выполнена из текстильной тесьмы с износостойким виниловым покрытием</w:t>
            </w:r>
            <w:r w:rsidR="00F0111B" w:rsidRPr="00E252C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3A9A714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1F9AC4E" w14:textId="1035FBC6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Набор игл для ручного шитья и вышивки Мулине </w:t>
            </w:r>
            <w:proofErr w:type="spellStart"/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Xsor</w:t>
            </w:r>
            <w:proofErr w:type="spellEnd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/</w:t>
            </w:r>
            <w:proofErr w:type="spellStart"/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Donwei</w:t>
            </w:r>
            <w:proofErr w:type="spellEnd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(Тайвань)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  <w:proofErr w:type="spellEnd"/>
          </w:p>
          <w:p w14:paraId="7254068C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Набор состоит из 30 иголок различной длины и толщины, с различным размером игольного ушка. Иголки уложены в специальный пластиковый кейс с разделителями. Иглы изготовлены из высокопрочной стали со специальным покрытием. Прилагается дополнительный набор из двух иголок для вышивки Мулине.  </w:t>
            </w:r>
          </w:p>
          <w:p w14:paraId="1C8C1D60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464FB0BC" w14:textId="1F37875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Мел портняжный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  <w:proofErr w:type="spellEnd"/>
          </w:p>
          <w:p w14:paraId="7A3BF35C" w14:textId="77777777" w:rsidR="00F0111B" w:rsidRPr="00F0111B" w:rsidRDefault="00F0111B" w:rsidP="00F0111B">
            <w:pPr>
              <w:pStyle w:val="a5"/>
              <w:ind w:left="31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Специальная меловая пластина размером 50*50 мм белого цвета. Предназначена для очерчивания контуров лекал выкройки на различных материалах.</w:t>
            </w:r>
          </w:p>
          <w:p w14:paraId="68F4132B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76905779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Нить армированная швейная COATS </w:t>
            </w:r>
            <w:proofErr w:type="spellStart"/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Epic</w:t>
            </w:r>
            <w:proofErr w:type="spellEnd"/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120 (1000 </w:t>
            </w:r>
            <w:proofErr w:type="spellStart"/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мт</w:t>
            </w:r>
            <w:proofErr w:type="spellEnd"/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)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10 </w:t>
            </w:r>
            <w:proofErr w:type="spellStart"/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14:paraId="1A78AAA8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Универсальная высококачественная полиэфирная швейная нитка. Нитки состоят из полиэфирного стержня и оболочки из полиэфирных штапельных волокон. Такое строение дает оптимальные параметры по толщине и прочности нити, обеспечивают возможность применения данных ниток на современных швейных машинах. Нить подходит для многих швейных операций с широким ассортиментом тканей, от нежного шелка до плотного джинса и нетканых материалов, во всех случаях обеспечивая прекрасное петлеобразование и красивый внешний вид шва.</w:t>
            </w:r>
          </w:p>
          <w:p w14:paraId="22379F83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AEF2C12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Нить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швейная</w:t>
            </w: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 xml:space="preserve"> Coats Cometa</w:t>
            </w:r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 120 (5000 </w:t>
            </w:r>
            <w:proofErr w:type="spellStart"/>
            <w:proofErr w:type="gramStart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мт</w:t>
            </w:r>
            <w:proofErr w:type="spellEnd"/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)  -</w:t>
            </w:r>
            <w:proofErr w:type="gramEnd"/>
            <w:r w:rsidRPr="00F0111B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10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  <w:proofErr w:type="spellEnd"/>
          </w:p>
          <w:p w14:paraId="547A9351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Нитка с высокими параметрами прочности, состоящая из полиэфирных волокон. Благодаря хорошим пошивочным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lastRenderedPageBreak/>
              <w:t xml:space="preserve">свойствам, нитку </w:t>
            </w:r>
            <w:proofErr w:type="spellStart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Cometa</w:t>
            </w:r>
            <w:proofErr w:type="spellEnd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можно применять на современных швейных машинах и полуавтоматах. Стабильность крашения, высокие эксплуатационные характеристики, не линяет. Цвета на выбор. </w:t>
            </w:r>
          </w:p>
          <w:p w14:paraId="7D727006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2A40A213" w14:textId="034AED50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Линейка метровая металлическая 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  <w:proofErr w:type="spellEnd"/>
          </w:p>
          <w:p w14:paraId="0C966B2D" w14:textId="77777777" w:rsidR="00F0111B" w:rsidRPr="00F0111B" w:rsidRDefault="00F0111B" w:rsidP="00F0111B">
            <w:pPr>
              <w:pStyle w:val="a5"/>
              <w:ind w:left="31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Линейка металлическая с мм., см. и </w:t>
            </w:r>
            <w:proofErr w:type="spellStart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дцм</w:t>
            </w:r>
            <w:proofErr w:type="spellEnd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. сечением предназначена для выполнения различных замеров роста. При помощи металлической </w:t>
            </w:r>
            <w:proofErr w:type="gramStart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линейки ,</w:t>
            </w:r>
            <w:proofErr w:type="gramEnd"/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 можно работать с различными чертежами, вырезать по линейке лоскут для «пэчворка» не боясь повредить линейку.</w:t>
            </w:r>
          </w:p>
          <w:p w14:paraId="019A60A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A7A050A" w14:textId="554BD8B9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Распарыватель</w:t>
            </w:r>
            <w:proofErr w:type="spellEnd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швов –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  <w:proofErr w:type="spellEnd"/>
          </w:p>
          <w:p w14:paraId="56201079" w14:textId="70D7A50A" w:rsidR="00F0111B" w:rsidRPr="00F0111B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proofErr w:type="spell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Распарыватель</w:t>
            </w:r>
            <w:proofErr w:type="spell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представляет собой инструмент для </w:t>
            </w:r>
            <w:proofErr w:type="spell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распарывания</w:t>
            </w:r>
            <w:proofErr w:type="spell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швов и прорезания петель для пуговиц. Шарик на другом конце </w:t>
            </w:r>
            <w:proofErr w:type="spell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вспарывателя</w:t>
            </w:r>
            <w:proofErr w:type="spell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предохраняет ткань от повреждения. Ручка </w:t>
            </w:r>
            <w:proofErr w:type="spell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распарывателя</w:t>
            </w:r>
            <w:proofErr w:type="spell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выполнена из пластика, наконечник металлический. Длина </w:t>
            </w:r>
            <w:proofErr w:type="spell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распарывателя</w:t>
            </w:r>
            <w:proofErr w:type="spell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не менее 10 </w:t>
            </w:r>
            <w:proofErr w:type="gram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см ,</w:t>
            </w:r>
            <w:proofErr w:type="gram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что позволяет удерживать его </w:t>
            </w:r>
            <w:proofErr w:type="gramStart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>не пальцами</w:t>
            </w:r>
            <w:proofErr w:type="gramEnd"/>
            <w:r w:rsidRPr="00E252C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а всей кистью рук, что значительно облегчает работу</w:t>
            </w:r>
            <w:r w:rsidR="00F0111B"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.</w:t>
            </w:r>
          </w:p>
          <w:p w14:paraId="2724CE02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</w:p>
          <w:p w14:paraId="49FFEF01" w14:textId="1E66143D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Лекало портновское "</w:t>
            </w:r>
            <w:proofErr w:type="spellStart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пepo</w:t>
            </w:r>
            <w:proofErr w:type="spellEnd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" 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– </w:t>
            </w:r>
            <w:r w:rsidR="00711B10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sz w:val="25"/>
                <w:szCs w:val="25"/>
              </w:rPr>
              <w:t>шт</w:t>
            </w:r>
            <w:proofErr w:type="spellEnd"/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14:paraId="7A80CFC1" w14:textId="644CCA34" w:rsidR="00F0111B" w:rsidRPr="00E252C4" w:rsidRDefault="00E252C4" w:rsidP="00F0111B">
            <w:pPr>
              <w:ind w:left="3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52C4">
              <w:rPr>
                <w:rFonts w:ascii="Times New Roman" w:hAnsi="Times New Roman" w:cs="Times New Roman"/>
                <w:color w:val="000000" w:themeColor="text1"/>
              </w:rPr>
              <w:t>Портновское лекало для построения и измерения длины "неправильных" кривых, какими являются линии проймы, оката рукава, линии талии, горловины. Лекало помогает строить и корректировать выкройки юбок, платьев и брюк</w:t>
            </w:r>
            <w:r w:rsidR="00F0111B" w:rsidRPr="00E252C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AAF098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80CBDBB" w14:textId="5AD6209F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sz w:val="25"/>
                <w:szCs w:val="25"/>
              </w:rPr>
              <w:t>Лекало портновское “капля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”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14:paraId="4BD7924A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Портновское лекало для построения и измерения длины плавных изогнутых линий.</w:t>
            </w:r>
          </w:p>
          <w:p w14:paraId="2813F52E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0B1A674" w14:textId="3322C4C1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Игольница магнитная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14:paraId="5A4B6138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8DD7A36" w14:textId="36C1B82A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Циркуль разметочный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14:paraId="03A62D6E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9299733" w14:textId="6C6E29A8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Лупа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14:paraId="6B9A48E1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8EAD946" w14:textId="2F236808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Пяльцы для вышивания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14:paraId="049E1DE3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0ED3D92" w14:textId="3F08C9F4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Отвертка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– </w:t>
            </w:r>
            <w:r w:rsidR="00711B10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 шт.</w:t>
            </w:r>
          </w:p>
          <w:p w14:paraId="685FD50A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F7CDA04" w14:textId="42AC5845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Светильник Светодиодный – </w:t>
            </w:r>
            <w:r w:rsidR="00711B10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3</w:t>
            </w:r>
            <w:r w:rsidRPr="00F0111B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 xml:space="preserve"> </w:t>
            </w:r>
            <w:proofErr w:type="spellStart"/>
            <w:r w:rsidRPr="00F0111B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шт</w:t>
            </w:r>
            <w:proofErr w:type="spellEnd"/>
            <w:r w:rsidRPr="00F0111B">
              <w:rPr>
                <w:rFonts w:ascii="Times New Roman" w:hAnsi="Times New Roman" w:cs="Times New Roman"/>
                <w:b/>
                <w:iCs/>
                <w:sz w:val="25"/>
                <w:szCs w:val="25"/>
              </w:rPr>
              <w:t xml:space="preserve"> </w:t>
            </w:r>
          </w:p>
          <w:p w14:paraId="33C4AF2F" w14:textId="77777777" w:rsidR="00F0111B" w:rsidRPr="00F0111B" w:rsidRDefault="00F0111B" w:rsidP="00F0111B">
            <w:pPr>
              <w:ind w:left="31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Светильник Светодиодный с креплением к столу на гибкой шее с регулируемой яркостью 2-х уровней. Установка светильника происходит при помощи винтового зажима надёжно фиксирующего</w:t>
            </w:r>
            <w:r w:rsidRPr="00F0111B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F0111B">
              <w:rPr>
                <w:rFonts w:ascii="Times New Roman" w:hAnsi="Times New Roman" w:cs="Times New Roman"/>
                <w:iCs/>
                <w:sz w:val="25"/>
                <w:szCs w:val="25"/>
              </w:rPr>
              <w:t>светильник к столешнице стола/парты.</w:t>
            </w:r>
          </w:p>
          <w:p w14:paraId="1B816ED9" w14:textId="77777777" w:rsidR="00F0111B" w:rsidRPr="00F0111B" w:rsidRDefault="00F0111B" w:rsidP="00F0111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F864D54" w14:textId="77777777" w:rsidR="00F0111B" w:rsidRPr="00F0111B" w:rsidRDefault="00F0111B" w:rsidP="00F0111B">
            <w:pPr>
              <w:pStyle w:val="a5"/>
              <w:numPr>
                <w:ilvl w:val="0"/>
                <w:numId w:val="12"/>
              </w:numPr>
              <w:ind w:left="31" w:firstLine="0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Стол раскройный – 1200х1000 мм – </w:t>
            </w: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 xml:space="preserve">1 </w:t>
            </w:r>
            <w:proofErr w:type="spellStart"/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</w:p>
          <w:p w14:paraId="6E5168D4" w14:textId="77777777" w:rsidR="00F0111B" w:rsidRPr="00F0111B" w:rsidRDefault="00F0111B" w:rsidP="00F0111B">
            <w:pPr>
              <w:pStyle w:val="a5"/>
              <w:ind w:left="3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111B">
              <w:rPr>
                <w:rFonts w:ascii="Times New Roman" w:hAnsi="Times New Roman" w:cs="Times New Roman"/>
                <w:sz w:val="25"/>
                <w:szCs w:val="25"/>
              </w:rPr>
              <w:t>Цвет: белый</w:t>
            </w:r>
          </w:p>
          <w:p w14:paraId="6E517569" w14:textId="442F7AA3" w:rsidR="00F0111B" w:rsidRPr="00E252C4" w:rsidRDefault="00F0111B" w:rsidP="00E252C4">
            <w:pPr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E252C4">
              <w:rPr>
                <w:rFonts w:ascii="Times New Roman" w:hAnsi="Times New Roman" w:cs="Times New Roman"/>
                <w:sz w:val="25"/>
                <w:szCs w:val="25"/>
              </w:rPr>
              <w:t>Изготовить согласно чертежу.</w:t>
            </w:r>
          </w:p>
        </w:tc>
      </w:tr>
      <w:tr w:rsidR="00F0111B" w:rsidRPr="007759C2" w14:paraId="59302957" w14:textId="77777777" w:rsidTr="00B51EC5">
        <w:tc>
          <w:tcPr>
            <w:tcW w:w="2689" w:type="dxa"/>
          </w:tcPr>
          <w:p w14:paraId="432D437F" w14:textId="621C4EEB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lastRenderedPageBreak/>
              <w:t>Дополнительная документация</w:t>
            </w:r>
          </w:p>
        </w:tc>
        <w:tc>
          <w:tcPr>
            <w:tcW w:w="6650" w:type="dxa"/>
          </w:tcPr>
          <w:p w14:paraId="2020B683" w14:textId="77777777" w:rsidR="00F0111B" w:rsidRPr="00F20625" w:rsidRDefault="00F0111B" w:rsidP="00F011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Руководство пользователя (паспорт) на русском языке (при наличии)</w:t>
            </w:r>
          </w:p>
          <w:p w14:paraId="3A834663" w14:textId="2206928A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F20625">
              <w:rPr>
                <w:rFonts w:ascii="Times New Roman" w:hAnsi="Times New Roman" w:cs="Times New Roman"/>
                <w:color w:val="000000" w:themeColor="text1"/>
              </w:rPr>
              <w:t>Гарантийный талон (при наличии)</w:t>
            </w:r>
          </w:p>
        </w:tc>
      </w:tr>
      <w:tr w:rsidR="00F0111B" w:rsidRPr="007759C2" w14:paraId="6018FFD9" w14:textId="77777777" w:rsidTr="00B51EC5">
        <w:tc>
          <w:tcPr>
            <w:tcW w:w="2689" w:type="dxa"/>
          </w:tcPr>
          <w:p w14:paraId="27AEE598" w14:textId="4FB2168C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650" w:type="dxa"/>
          </w:tcPr>
          <w:p w14:paraId="7BAABCC6" w14:textId="36E2B4E6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15 календарных дней со дня подачи письменной заявки</w:t>
            </w:r>
          </w:p>
        </w:tc>
      </w:tr>
      <w:tr w:rsidR="00F0111B" w:rsidRPr="007759C2" w14:paraId="04CBBCEF" w14:textId="77777777" w:rsidTr="0050166B">
        <w:trPr>
          <w:trHeight w:val="1028"/>
        </w:trPr>
        <w:tc>
          <w:tcPr>
            <w:tcW w:w="2689" w:type="dxa"/>
          </w:tcPr>
          <w:p w14:paraId="3A1C14DA" w14:textId="56E3464B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Условия доставки</w:t>
            </w:r>
          </w:p>
        </w:tc>
        <w:tc>
          <w:tcPr>
            <w:tcW w:w="6650" w:type="dxa"/>
          </w:tcPr>
          <w:p w14:paraId="6258D40C" w14:textId="7B3270AE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0B3876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сборка и установка; подключение; обучение специалистов; уплата всех обязательных платежей в соответствии с законодательством РК</w:t>
            </w:r>
          </w:p>
        </w:tc>
      </w:tr>
      <w:tr w:rsidR="00F0111B" w:rsidRPr="007759C2" w14:paraId="6FAEB949" w14:textId="77777777" w:rsidTr="0050166B">
        <w:trPr>
          <w:trHeight w:val="561"/>
        </w:trPr>
        <w:tc>
          <w:tcPr>
            <w:tcW w:w="2689" w:type="dxa"/>
          </w:tcPr>
          <w:p w14:paraId="171BD7DF" w14:textId="6C61D483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Места поставки</w:t>
            </w:r>
          </w:p>
        </w:tc>
        <w:tc>
          <w:tcPr>
            <w:tcW w:w="6650" w:type="dxa"/>
          </w:tcPr>
          <w:p w14:paraId="58F59B5E" w14:textId="3B772437" w:rsidR="00F0111B" w:rsidRPr="0050166B" w:rsidRDefault="00F0111B" w:rsidP="00F0111B">
            <w:pPr>
              <w:spacing w:before="240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50166B">
              <w:rPr>
                <w:rFonts w:ascii="Times New Roman" w:hAnsi="Times New Roman" w:cs="Times New Roman"/>
                <w:iCs/>
                <w:sz w:val="25"/>
                <w:szCs w:val="25"/>
                <w:lang w:val="kk-KZ"/>
              </w:rPr>
              <w:t>Мангистауская область</w:t>
            </w:r>
          </w:p>
          <w:p w14:paraId="22353E96" w14:textId="1410C481" w:rsidR="00F0111B" w:rsidRPr="00F97298" w:rsidRDefault="00F0111B" w:rsidP="00F0111B">
            <w:pPr>
              <w:rPr>
                <w:rFonts w:ascii="Times New Roman" w:hAnsi="Times New Roman" w:cs="Times New Roman"/>
                <w:iCs/>
              </w:rPr>
            </w:pPr>
            <w:r w:rsidRPr="0050166B">
              <w:rPr>
                <w:rFonts w:ascii="Times New Roman" w:eastAsia="Calibri" w:hAnsi="Times New Roman" w:cs="Times New Roman"/>
                <w:sz w:val="25"/>
                <w:szCs w:val="25"/>
              </w:rPr>
              <w:t>г.</w:t>
            </w:r>
            <w:r w:rsidRPr="0050166B">
              <w:rPr>
                <w:rFonts w:ascii="Times New Roman" w:eastAsia="Calibri" w:hAnsi="Times New Roman" w:cs="Times New Roman"/>
                <w:sz w:val="25"/>
                <w:szCs w:val="25"/>
                <w:lang w:val="kk-KZ"/>
              </w:rPr>
              <w:t xml:space="preserve">Актау, </w:t>
            </w:r>
            <w:r w:rsidRPr="0050166B">
              <w:rPr>
                <w:rFonts w:ascii="Times New Roman" w:hAnsi="Times New Roman" w:cs="Times New Roman"/>
                <w:sz w:val="25"/>
                <w:szCs w:val="25"/>
              </w:rPr>
              <w:t>9 микрорайон, 42 здание</w:t>
            </w:r>
            <w:r w:rsidRPr="0050166B">
              <w:rPr>
                <w:rFonts w:ascii="Times New Roman" w:eastAsia="Calibri" w:hAnsi="Times New Roman" w:cs="Times New Roman"/>
                <w:iCs/>
                <w:sz w:val="25"/>
                <w:szCs w:val="25"/>
              </w:rPr>
              <w:t>.</w:t>
            </w:r>
          </w:p>
        </w:tc>
      </w:tr>
      <w:tr w:rsidR="00F0111B" w:rsidRPr="007759C2" w14:paraId="1E4668FF" w14:textId="77777777" w:rsidTr="00B51EC5">
        <w:tc>
          <w:tcPr>
            <w:tcW w:w="2689" w:type="dxa"/>
          </w:tcPr>
          <w:p w14:paraId="18402942" w14:textId="559E628C" w:rsidR="00F0111B" w:rsidRPr="007759C2" w:rsidRDefault="00F0111B" w:rsidP="00F0111B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Требования к поставщику</w:t>
            </w:r>
          </w:p>
        </w:tc>
        <w:tc>
          <w:tcPr>
            <w:tcW w:w="6650" w:type="dxa"/>
          </w:tcPr>
          <w:p w14:paraId="0A3B4157" w14:textId="1BD2D60E" w:rsidR="00F0111B" w:rsidRPr="007759C2" w:rsidRDefault="00F0111B" w:rsidP="00F0111B">
            <w:pPr>
              <w:jc w:val="both"/>
              <w:rPr>
                <w:rFonts w:ascii="Times New Roman" w:hAnsi="Times New Roman" w:cs="Times New Roman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</w:tbl>
    <w:p w14:paraId="1229B747" w14:textId="77777777" w:rsidR="00106F8B" w:rsidRPr="007759C2" w:rsidRDefault="00106F8B" w:rsidP="00106F8B">
      <w:pPr>
        <w:rPr>
          <w:rFonts w:ascii="Times New Roman" w:hAnsi="Times New Roman" w:cs="Times New Roman"/>
        </w:rPr>
      </w:pPr>
    </w:p>
    <w:p w14:paraId="6568C8D3" w14:textId="77777777" w:rsidR="00E20CA8" w:rsidRPr="007759C2" w:rsidRDefault="00E20CA8">
      <w:pPr>
        <w:rPr>
          <w:rFonts w:ascii="Times New Roman" w:hAnsi="Times New Roman" w:cs="Times New Roman"/>
        </w:rPr>
      </w:pPr>
    </w:p>
    <w:sectPr w:rsidR="00E20CA8" w:rsidRPr="007759C2" w:rsidSect="00E36DC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8F"/>
    <w:multiLevelType w:val="multilevel"/>
    <w:tmpl w:val="165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763F"/>
    <w:multiLevelType w:val="multilevel"/>
    <w:tmpl w:val="57E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168AB"/>
    <w:multiLevelType w:val="hybridMultilevel"/>
    <w:tmpl w:val="9766C54C"/>
    <w:lvl w:ilvl="0" w:tplc="6CC8C6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A1209"/>
    <w:multiLevelType w:val="hybridMultilevel"/>
    <w:tmpl w:val="A134D69A"/>
    <w:lvl w:ilvl="0" w:tplc="71264BF2">
      <w:start w:val="4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D6E29"/>
    <w:multiLevelType w:val="hybridMultilevel"/>
    <w:tmpl w:val="C832C13C"/>
    <w:lvl w:ilvl="0" w:tplc="97A4EFB0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1E247D"/>
    <w:multiLevelType w:val="hybridMultilevel"/>
    <w:tmpl w:val="FC028C6E"/>
    <w:lvl w:ilvl="0" w:tplc="32BCD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26F64"/>
    <w:multiLevelType w:val="multilevel"/>
    <w:tmpl w:val="610A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63B0F6D"/>
    <w:multiLevelType w:val="hybridMultilevel"/>
    <w:tmpl w:val="5AD03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41670"/>
    <w:multiLevelType w:val="multilevel"/>
    <w:tmpl w:val="DA9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87959"/>
    <w:multiLevelType w:val="hybridMultilevel"/>
    <w:tmpl w:val="FCBC45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4165">
    <w:abstractNumId w:val="2"/>
  </w:num>
  <w:num w:numId="2" w16cid:durableId="1310524652">
    <w:abstractNumId w:val="1"/>
  </w:num>
  <w:num w:numId="3" w16cid:durableId="316349843">
    <w:abstractNumId w:val="0"/>
  </w:num>
  <w:num w:numId="4" w16cid:durableId="1498424765">
    <w:abstractNumId w:val="7"/>
  </w:num>
  <w:num w:numId="5" w16cid:durableId="605383815">
    <w:abstractNumId w:val="9"/>
  </w:num>
  <w:num w:numId="6" w16cid:durableId="195208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157930">
    <w:abstractNumId w:val="10"/>
  </w:num>
  <w:num w:numId="8" w16cid:durableId="2016616468">
    <w:abstractNumId w:val="5"/>
  </w:num>
  <w:num w:numId="9" w16cid:durableId="63528754">
    <w:abstractNumId w:val="6"/>
  </w:num>
  <w:num w:numId="10" w16cid:durableId="1165784636">
    <w:abstractNumId w:val="8"/>
  </w:num>
  <w:num w:numId="11" w16cid:durableId="1722023938">
    <w:abstractNumId w:val="3"/>
  </w:num>
  <w:num w:numId="12" w16cid:durableId="2116900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8B"/>
    <w:rsid w:val="00092A83"/>
    <w:rsid w:val="00093891"/>
    <w:rsid w:val="000A66D0"/>
    <w:rsid w:val="000B3428"/>
    <w:rsid w:val="000C6353"/>
    <w:rsid w:val="000C6D99"/>
    <w:rsid w:val="000D0F2E"/>
    <w:rsid w:val="00106F8B"/>
    <w:rsid w:val="00134C34"/>
    <w:rsid w:val="00161630"/>
    <w:rsid w:val="00184C82"/>
    <w:rsid w:val="00185C42"/>
    <w:rsid w:val="001E6A14"/>
    <w:rsid w:val="00201127"/>
    <w:rsid w:val="002178BC"/>
    <w:rsid w:val="0023652C"/>
    <w:rsid w:val="00236EFA"/>
    <w:rsid w:val="00241439"/>
    <w:rsid w:val="00242B7C"/>
    <w:rsid w:val="00252804"/>
    <w:rsid w:val="002561BB"/>
    <w:rsid w:val="002575FF"/>
    <w:rsid w:val="00264A99"/>
    <w:rsid w:val="002763F2"/>
    <w:rsid w:val="00291D24"/>
    <w:rsid w:val="002A1FE7"/>
    <w:rsid w:val="002B715B"/>
    <w:rsid w:val="002D265F"/>
    <w:rsid w:val="002E2A6A"/>
    <w:rsid w:val="002F240D"/>
    <w:rsid w:val="00311635"/>
    <w:rsid w:val="00355FA8"/>
    <w:rsid w:val="003733C5"/>
    <w:rsid w:val="00375A3B"/>
    <w:rsid w:val="0038661C"/>
    <w:rsid w:val="003B4E8C"/>
    <w:rsid w:val="003B728A"/>
    <w:rsid w:val="003C44F6"/>
    <w:rsid w:val="003E44CD"/>
    <w:rsid w:val="003E4DB6"/>
    <w:rsid w:val="003E5013"/>
    <w:rsid w:val="003E743E"/>
    <w:rsid w:val="003F4CA8"/>
    <w:rsid w:val="003F7D87"/>
    <w:rsid w:val="00414CF6"/>
    <w:rsid w:val="00442C27"/>
    <w:rsid w:val="00445C79"/>
    <w:rsid w:val="00467CB6"/>
    <w:rsid w:val="00475C8B"/>
    <w:rsid w:val="00486AA3"/>
    <w:rsid w:val="004A298D"/>
    <w:rsid w:val="004B0D95"/>
    <w:rsid w:val="004B16BF"/>
    <w:rsid w:val="004D7F00"/>
    <w:rsid w:val="0050166B"/>
    <w:rsid w:val="00515303"/>
    <w:rsid w:val="00554E32"/>
    <w:rsid w:val="00586A93"/>
    <w:rsid w:val="005B06FC"/>
    <w:rsid w:val="005B7848"/>
    <w:rsid w:val="005C0551"/>
    <w:rsid w:val="005D44EF"/>
    <w:rsid w:val="005E3C14"/>
    <w:rsid w:val="00641073"/>
    <w:rsid w:val="006911B7"/>
    <w:rsid w:val="006948FF"/>
    <w:rsid w:val="006E5E6F"/>
    <w:rsid w:val="00711B10"/>
    <w:rsid w:val="007759C2"/>
    <w:rsid w:val="007809CD"/>
    <w:rsid w:val="007D5FA9"/>
    <w:rsid w:val="007F423A"/>
    <w:rsid w:val="00826217"/>
    <w:rsid w:val="00832BB5"/>
    <w:rsid w:val="008C1370"/>
    <w:rsid w:val="008D2562"/>
    <w:rsid w:val="0090455F"/>
    <w:rsid w:val="009306C7"/>
    <w:rsid w:val="00976B06"/>
    <w:rsid w:val="009C4019"/>
    <w:rsid w:val="009E2537"/>
    <w:rsid w:val="009F64C1"/>
    <w:rsid w:val="00A13C2B"/>
    <w:rsid w:val="00A17344"/>
    <w:rsid w:val="00A437F6"/>
    <w:rsid w:val="00A56434"/>
    <w:rsid w:val="00A61C4A"/>
    <w:rsid w:val="00A626DB"/>
    <w:rsid w:val="00A713BC"/>
    <w:rsid w:val="00A9218A"/>
    <w:rsid w:val="00AE11A3"/>
    <w:rsid w:val="00AF69B9"/>
    <w:rsid w:val="00B8356D"/>
    <w:rsid w:val="00B85EDF"/>
    <w:rsid w:val="00B866BD"/>
    <w:rsid w:val="00BB1480"/>
    <w:rsid w:val="00BF046B"/>
    <w:rsid w:val="00C01A21"/>
    <w:rsid w:val="00C0493E"/>
    <w:rsid w:val="00C75702"/>
    <w:rsid w:val="00CA4EA8"/>
    <w:rsid w:val="00CB4B6A"/>
    <w:rsid w:val="00CB59E1"/>
    <w:rsid w:val="00CD64E1"/>
    <w:rsid w:val="00D04B20"/>
    <w:rsid w:val="00D561E8"/>
    <w:rsid w:val="00D611E2"/>
    <w:rsid w:val="00DD6A14"/>
    <w:rsid w:val="00E20CA8"/>
    <w:rsid w:val="00E252C4"/>
    <w:rsid w:val="00E36DC4"/>
    <w:rsid w:val="00E80D7A"/>
    <w:rsid w:val="00E812B1"/>
    <w:rsid w:val="00ED1F38"/>
    <w:rsid w:val="00F0111B"/>
    <w:rsid w:val="00F158B7"/>
    <w:rsid w:val="00F63476"/>
    <w:rsid w:val="00F83AD9"/>
    <w:rsid w:val="00F92854"/>
    <w:rsid w:val="00F97298"/>
    <w:rsid w:val="00F973BF"/>
    <w:rsid w:val="00FA4DDD"/>
    <w:rsid w:val="00FA5542"/>
    <w:rsid w:val="00FB2407"/>
    <w:rsid w:val="00FB6E26"/>
    <w:rsid w:val="00FD3162"/>
    <w:rsid w:val="00FD5369"/>
    <w:rsid w:val="00FD630E"/>
    <w:rsid w:val="00FE2DA6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32D"/>
  <w15:docId w15:val="{39A84DA4-8366-4F35-BD9F-EA3E35F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44F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7F423A"/>
    <w:pPr>
      <w:ind w:left="720"/>
      <w:contextualSpacing/>
    </w:pPr>
  </w:style>
  <w:style w:type="character" w:styleId="a6">
    <w:name w:val="Strong"/>
    <w:basedOn w:val="a0"/>
    <w:uiPriority w:val="22"/>
    <w:qFormat/>
    <w:rsid w:val="003E5013"/>
    <w:rPr>
      <w:b/>
      <w:bCs/>
    </w:rPr>
  </w:style>
  <w:style w:type="character" w:customStyle="1" w:styleId="s0">
    <w:name w:val="s0"/>
    <w:rsid w:val="003E50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ody Text"/>
    <w:basedOn w:val="a"/>
    <w:link w:val="a8"/>
    <w:rsid w:val="00FD5369"/>
    <w:pPr>
      <w:suppressAutoHyphens/>
      <w:spacing w:after="140" w:line="276" w:lineRule="auto"/>
    </w:pPr>
    <w:rPr>
      <w:rFonts w:ascii="Times New Roman" w:hAnsi="Times New Roman"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D5369"/>
    <w:rPr>
      <w:rFonts w:ascii="Times New Roman" w:hAnsi="Times New Roman" w:cs="Times New Roman"/>
      <w:lang w:eastAsia="ru-RU"/>
    </w:rPr>
  </w:style>
  <w:style w:type="character" w:customStyle="1" w:styleId="WW8Num2z1">
    <w:name w:val="WW8Num2z1"/>
    <w:rsid w:val="00F0111B"/>
  </w:style>
  <w:style w:type="character" w:styleId="a9">
    <w:name w:val="Subtle Emphasis"/>
    <w:basedOn w:val="a0"/>
    <w:uiPriority w:val="19"/>
    <w:qFormat/>
    <w:rsid w:val="00711B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cp</cp:lastModifiedBy>
  <cp:revision>4</cp:revision>
  <dcterms:created xsi:type="dcterms:W3CDTF">2025-12-29T05:02:00Z</dcterms:created>
  <dcterms:modified xsi:type="dcterms:W3CDTF">2025-12-29T11:34:00Z</dcterms:modified>
</cp:coreProperties>
</file>