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ED3" w14:textId="77777777" w:rsidR="0098536D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378DB7E" w14:textId="77777777" w:rsidR="0098536D" w:rsidRDefault="0098536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98536D" w14:paraId="4F1F7650" w14:textId="77777777" w:rsidTr="003746E9">
        <w:tc>
          <w:tcPr>
            <w:tcW w:w="2688" w:type="dxa"/>
          </w:tcPr>
          <w:p w14:paraId="1E89278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0EBEF73C" w14:textId="77777777" w:rsidR="0098536D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3746E9" w14:paraId="2E050424" w14:textId="77777777" w:rsidTr="003746E9">
        <w:tc>
          <w:tcPr>
            <w:tcW w:w="2688" w:type="dxa"/>
          </w:tcPr>
          <w:p w14:paraId="050AB9C7" w14:textId="77777777" w:rsidR="003746E9" w:rsidRDefault="003746E9" w:rsidP="0037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0785AB30" w14:textId="279E7D1D" w:rsidR="003746E9" w:rsidRDefault="003746E9" w:rsidP="003746E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6E9" w14:paraId="63180FC7" w14:textId="77777777" w:rsidTr="003746E9">
        <w:tc>
          <w:tcPr>
            <w:tcW w:w="2688" w:type="dxa"/>
          </w:tcPr>
          <w:p w14:paraId="117C994B" w14:textId="77777777" w:rsidR="003746E9" w:rsidRDefault="003746E9" w:rsidP="0037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74119F45" w14:textId="58F9432D" w:rsidR="003746E9" w:rsidRDefault="003746E9" w:rsidP="003746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8536D" w14:paraId="1D953474" w14:textId="77777777" w:rsidTr="003746E9">
        <w:tc>
          <w:tcPr>
            <w:tcW w:w="2688" w:type="dxa"/>
          </w:tcPr>
          <w:p w14:paraId="2D222CE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1322153B" w14:textId="77777777" w:rsidR="0098536D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-ЦП/48</w:t>
            </w:r>
          </w:p>
        </w:tc>
      </w:tr>
      <w:tr w:rsidR="0098536D" w14:paraId="096BD645" w14:textId="77777777" w:rsidTr="003746E9">
        <w:tc>
          <w:tcPr>
            <w:tcW w:w="2688" w:type="dxa"/>
          </w:tcPr>
          <w:p w14:paraId="000A0C94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1C91335A" w14:textId="77777777" w:rsidR="0098536D" w:rsidRDefault="0000000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Программное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обеспечение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Microsoft 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Office </w:t>
            </w:r>
          </w:p>
        </w:tc>
      </w:tr>
      <w:tr w:rsidR="0098536D" w14:paraId="746B7BB5" w14:textId="77777777" w:rsidTr="003746E9">
        <w:trPr>
          <w:trHeight w:val="309"/>
        </w:trPr>
        <w:tc>
          <w:tcPr>
            <w:tcW w:w="2688" w:type="dxa"/>
          </w:tcPr>
          <w:p w14:paraId="0907DCA0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0DA7AB83" w14:textId="77777777" w:rsidR="0098536D" w:rsidRDefault="00000000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штук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</w:p>
        </w:tc>
      </w:tr>
      <w:tr w:rsidR="0098536D" w14:paraId="555EBC9D" w14:textId="77777777" w:rsidTr="003746E9">
        <w:trPr>
          <w:trHeight w:val="407"/>
        </w:trPr>
        <w:tc>
          <w:tcPr>
            <w:tcW w:w="2688" w:type="dxa"/>
          </w:tcPr>
          <w:p w14:paraId="5A75B4A8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0A06C11" w14:textId="79B260E1" w:rsidR="0098536D" w:rsidRPr="003746E9" w:rsidRDefault="003746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98536D" w14:paraId="18459172" w14:textId="77777777" w:rsidTr="003746E9">
        <w:tc>
          <w:tcPr>
            <w:tcW w:w="2688" w:type="dxa"/>
          </w:tcPr>
          <w:p w14:paraId="2E76B75E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1B654CF2" w14:textId="77777777" w:rsidR="0098536D" w:rsidRDefault="009853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536D" w14:paraId="005B1749" w14:textId="77777777" w:rsidTr="003746E9">
        <w:trPr>
          <w:trHeight w:val="575"/>
        </w:trPr>
        <w:tc>
          <w:tcPr>
            <w:tcW w:w="2688" w:type="dxa"/>
          </w:tcPr>
          <w:p w14:paraId="3FE9785D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7ABB593B" w14:textId="77777777" w:rsidR="0098536D" w:rsidRDefault="009853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536D" w14:paraId="4F0B87B8" w14:textId="77777777" w:rsidTr="003746E9">
        <w:trPr>
          <w:trHeight w:val="557"/>
        </w:trPr>
        <w:tc>
          <w:tcPr>
            <w:tcW w:w="2688" w:type="dxa"/>
          </w:tcPr>
          <w:p w14:paraId="4198FFE5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259DCCC3" w14:textId="77777777" w:rsidR="0098536D" w:rsidRDefault="00000000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Программное обеспечение должно быть для работы с офисными приложениями Word, Excel, Outlook, PowerPoint для Windows 10</w:t>
            </w:r>
          </w:p>
          <w:p w14:paraId="31C50B2A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spacing w:beforeAutospacing="1"/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Тип: карта</w:t>
            </w:r>
          </w:p>
          <w:p w14:paraId="6F4A182E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Упаковка: BOX</w:t>
            </w:r>
          </w:p>
          <w:p w14:paraId="088E9952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Язык интерфейса: русский</w:t>
            </w:r>
          </w:p>
          <w:p w14:paraId="619C94F6" w14:textId="77777777" w:rsidR="0098536D" w:rsidRDefault="0000000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0"/>
              </w:tabs>
              <w:spacing w:afterAutospacing="1"/>
              <w:ind w:left="0" w:firstLine="457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Область применения: для коммерческого использования (</w:t>
            </w:r>
            <w:bookmarkStart w:id="0" w:name="pagetitle"/>
            <w:bookmarkEnd w:id="0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Microsoft Office Home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Business 2021)</w:t>
            </w:r>
          </w:p>
        </w:tc>
      </w:tr>
      <w:tr w:rsidR="0098536D" w14:paraId="1B890EA4" w14:textId="77777777" w:rsidTr="003746E9">
        <w:tc>
          <w:tcPr>
            <w:tcW w:w="2688" w:type="dxa"/>
          </w:tcPr>
          <w:p w14:paraId="08627C55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45487E3A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Операционная система: Windows 11, Windows 10 или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macOS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14:paraId="091F5D80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Требования к системе: Учётная запись Microsoft, доступ в интернет</w:t>
            </w:r>
          </w:p>
          <w:p w14:paraId="1352B698" w14:textId="77777777" w:rsidR="0098536D" w:rsidRPr="003746E9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t xml:space="preserve">: Word, Excel, Outlook, PowerPoint </w:t>
            </w:r>
            <w:r w:rsidRPr="003746E9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en-US"/>
              </w:rPr>
              <w:br/>
            </w:r>
          </w:p>
          <w:p w14:paraId="67339672" w14:textId="77777777" w:rsidR="0098536D" w:rsidRDefault="00000000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ПК: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Процессор с частотой 1.6 ГГц, 2 ядра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Графический процессор: для аппаратного ускорения графики требуется DirectX 9 или новее, с WDDM 2.0 или новее для Windows 10 (или WDDM 1.3 или новее для Windows 10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Fall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Creators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Update)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ОЗУ: 2 Гб (32-bit) или 4 Гб (64-bit)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Доступное место на жестком диске: 4 Гб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Разрешение экрана: 1280 x 768 (32-разрядная версия требует аппаратного ускорения для 4K и выше)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</w:r>
          </w:p>
          <w:p w14:paraId="411F7A37" w14:textId="77777777" w:rsidR="0098536D" w:rsidRDefault="00000000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Mac: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Процессор Intel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ОЗУ: 4 Гб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Доступное место на жестком диске: 10 Гб, формат жесткого диска HFS + (также известный как Mac OS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Extended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) или обновления APFS могут со временем потребовать дополнительного хранилища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Разрешение экрана: 1280 x 800 </w:t>
            </w:r>
          </w:p>
          <w:p w14:paraId="6FA071E9" w14:textId="77777777" w:rsidR="0098536D" w:rsidRDefault="0098536D">
            <w:pPr>
              <w:pStyle w:val="a9"/>
              <w:ind w:left="31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793EE0FE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Язык интерфейса: русский</w:t>
            </w:r>
          </w:p>
          <w:p w14:paraId="7C4A5918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Лицензия: клиент</w:t>
            </w:r>
          </w:p>
          <w:p w14:paraId="4B48F26B" w14:textId="77777777" w:rsidR="0098536D" w:rsidRDefault="00000000">
            <w:pPr>
              <w:pStyle w:val="a9"/>
              <w:numPr>
                <w:ilvl w:val="0"/>
                <w:numId w:val="1"/>
              </w:numPr>
              <w:ind w:left="10" w:firstLine="283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Область применения: для коммерческого использования</w:t>
            </w:r>
          </w:p>
          <w:p w14:paraId="4888C0B9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Дополнительно должно быть: создание и публикация профессионально оформленных документов с Word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Интуитивно понятные методы анализа и визуального представления данных в Excel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>Добавлены эффекты перехода между слайдами и улучшена панель анимации в PowerPoint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Работает с Microsoft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Teams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  <w:t xml:space="preserve">Поддержка Microsoft в течение первых 60 дней без дополнительной платы 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br/>
            </w:r>
          </w:p>
          <w:p w14:paraId="4156487B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Лицензия для домашнего и коммерческого использования.</w:t>
            </w:r>
          </w:p>
          <w:p w14:paraId="26277745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53174AB6" w14:textId="77777777" w:rsidR="0098536D" w:rsidRDefault="00000000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Не предназначено для активации за пределами Республики Казахстан.</w:t>
            </w:r>
          </w:p>
          <w:p w14:paraId="3F9A0E3F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  <w:p w14:paraId="14215078" w14:textId="77777777" w:rsidR="0098536D" w:rsidRDefault="00000000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.</w:t>
            </w:r>
          </w:p>
          <w:p w14:paraId="5D18CD4E" w14:textId="77777777" w:rsidR="0098536D" w:rsidRDefault="0098536D">
            <w:pPr>
              <w:pStyle w:val="a9"/>
              <w:ind w:left="293"/>
              <w:jc w:val="both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98536D" w14:paraId="1D0862A8" w14:textId="77777777" w:rsidTr="003746E9">
        <w:tc>
          <w:tcPr>
            <w:tcW w:w="2688" w:type="dxa"/>
          </w:tcPr>
          <w:p w14:paraId="7403733B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1" w:type="dxa"/>
          </w:tcPr>
          <w:p w14:paraId="43688D7A" w14:textId="6B0ADE86" w:rsidR="0098536D" w:rsidRDefault="003746E9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98536D" w14:paraId="19485B13" w14:textId="77777777" w:rsidTr="003746E9">
        <w:tc>
          <w:tcPr>
            <w:tcW w:w="2688" w:type="dxa"/>
          </w:tcPr>
          <w:p w14:paraId="65BD78A2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30C9C222" w14:textId="77777777" w:rsidR="0098536D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7295FAD" w14:textId="77777777" w:rsidR="0098536D" w:rsidRDefault="0098536D">
            <w:pPr>
              <w:rPr>
                <w:rFonts w:ascii="Times New Roman" w:hAnsi="Times New Roman" w:cs="Times New Roman"/>
              </w:rPr>
            </w:pPr>
          </w:p>
        </w:tc>
      </w:tr>
      <w:tr w:rsidR="0098536D" w14:paraId="4F7493A1" w14:textId="77777777" w:rsidTr="003746E9">
        <w:tc>
          <w:tcPr>
            <w:tcW w:w="2688" w:type="dxa"/>
          </w:tcPr>
          <w:p w14:paraId="07DA989C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</w:tcPr>
          <w:p w14:paraId="0D9A317C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690FAD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8B5171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C01D9C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3CE767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862C77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64A719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6B4A11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053BCD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D40834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4B9FD7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3FB2C6" w14:textId="77777777" w:rsidR="003746E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BA548E" w14:textId="77777777" w:rsidR="003746E9" w:rsidRPr="00BA56A9" w:rsidRDefault="003746E9" w:rsidP="003746E9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75516AA1" w14:textId="1B25A0E5" w:rsidR="0098536D" w:rsidRDefault="0098536D">
            <w:pPr>
              <w:ind w:firstLine="7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36D" w14:paraId="4E15B569" w14:textId="77777777" w:rsidTr="003746E9">
        <w:tc>
          <w:tcPr>
            <w:tcW w:w="2688" w:type="dxa"/>
          </w:tcPr>
          <w:p w14:paraId="46506C1E" w14:textId="77777777" w:rsidR="009853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16509291" w14:textId="77777777" w:rsidR="0098536D" w:rsidRDefault="000000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2C138C16" w14:textId="77777777" w:rsidR="0098536D" w:rsidRDefault="000000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04F1DF71" w14:textId="77777777" w:rsidR="0098536D" w:rsidRDefault="009853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DD624D" w14:textId="77777777" w:rsidR="0098536D" w:rsidRDefault="0098536D">
      <w:pPr>
        <w:rPr>
          <w:rFonts w:ascii="Times New Roman" w:hAnsi="Times New Roman" w:cs="Times New Roman"/>
        </w:rPr>
      </w:pPr>
    </w:p>
    <w:p w14:paraId="1510DFB2" w14:textId="77777777" w:rsidR="0098536D" w:rsidRDefault="0098536D"/>
    <w:p w14:paraId="43625A39" w14:textId="77777777" w:rsidR="0098536D" w:rsidRDefault="0098536D"/>
    <w:p w14:paraId="2F2C1D24" w14:textId="77777777" w:rsidR="0098536D" w:rsidRDefault="0098536D"/>
    <w:sectPr w:rsidR="009853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6CB"/>
    <w:multiLevelType w:val="multilevel"/>
    <w:tmpl w:val="95E4EE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0D2A2C"/>
    <w:multiLevelType w:val="multilevel"/>
    <w:tmpl w:val="036A3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03101C"/>
    <w:multiLevelType w:val="multilevel"/>
    <w:tmpl w:val="678492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62E4C"/>
    <w:multiLevelType w:val="multilevel"/>
    <w:tmpl w:val="BF2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173450701">
    <w:abstractNumId w:val="3"/>
  </w:num>
  <w:num w:numId="2" w16cid:durableId="1202012708">
    <w:abstractNumId w:val="4"/>
  </w:num>
  <w:num w:numId="3" w16cid:durableId="333071152">
    <w:abstractNumId w:val="1"/>
  </w:num>
  <w:num w:numId="4" w16cid:durableId="163790612">
    <w:abstractNumId w:val="2"/>
  </w:num>
  <w:num w:numId="5" w16cid:durableId="192318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D"/>
    <w:rsid w:val="003746E9"/>
    <w:rsid w:val="009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032C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2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2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20">
    <w:name w:val="Заголовок 2 Знак"/>
    <w:basedOn w:val="a2"/>
    <w:link w:val="2"/>
    <w:uiPriority w:val="9"/>
    <w:qFormat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3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8</cp:revision>
  <dcterms:created xsi:type="dcterms:W3CDTF">2021-06-22T05:24:00Z</dcterms:created>
  <dcterms:modified xsi:type="dcterms:W3CDTF">2022-08-05T07:39:00Z</dcterms:modified>
  <dc:language>ru-RU</dc:language>
</cp:coreProperties>
</file>