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2D46" w14:textId="77777777" w:rsidR="00ED5449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6929E70" w14:textId="77777777" w:rsidR="00ED5449" w:rsidRDefault="00ED544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d"/>
        <w:tblW w:w="9339" w:type="dxa"/>
        <w:tblLayout w:type="fixed"/>
        <w:tblLook w:val="04A0" w:firstRow="1" w:lastRow="0" w:firstColumn="1" w:lastColumn="0" w:noHBand="0" w:noVBand="1"/>
      </w:tblPr>
      <w:tblGrid>
        <w:gridCol w:w="2687"/>
        <w:gridCol w:w="6652"/>
      </w:tblGrid>
      <w:tr w:rsidR="00ED5449" w14:paraId="24AD04B1" w14:textId="77777777" w:rsidTr="00F64809">
        <w:tc>
          <w:tcPr>
            <w:tcW w:w="2687" w:type="dxa"/>
          </w:tcPr>
          <w:p w14:paraId="61D4F7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2" w:type="dxa"/>
            <w:shd w:val="clear" w:color="auto" w:fill="auto"/>
          </w:tcPr>
          <w:p w14:paraId="42287212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F64809" w14:paraId="41ECAA39" w14:textId="77777777" w:rsidTr="00F64809">
        <w:tc>
          <w:tcPr>
            <w:tcW w:w="2687" w:type="dxa"/>
          </w:tcPr>
          <w:p w14:paraId="1C99C036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2" w:type="dxa"/>
            <w:shd w:val="clear" w:color="auto" w:fill="auto"/>
          </w:tcPr>
          <w:p w14:paraId="516F9D26" w14:textId="19EC394E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971A6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64809" w14:paraId="69C64538" w14:textId="77777777" w:rsidTr="00F64809">
        <w:tc>
          <w:tcPr>
            <w:tcW w:w="2687" w:type="dxa"/>
          </w:tcPr>
          <w:p w14:paraId="2F4B2A5E" w14:textId="77777777" w:rsidR="00F64809" w:rsidRDefault="00F64809" w:rsidP="00F6480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закупки</w:t>
            </w:r>
          </w:p>
        </w:tc>
        <w:tc>
          <w:tcPr>
            <w:tcW w:w="6652" w:type="dxa"/>
            <w:shd w:val="clear" w:color="auto" w:fill="auto"/>
          </w:tcPr>
          <w:p w14:paraId="71A533EF" w14:textId="36347E08" w:rsidR="00F64809" w:rsidRDefault="00F64809" w:rsidP="00F6480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D5449" w14:paraId="01C4C8FF" w14:textId="77777777" w:rsidTr="00F64809">
        <w:tc>
          <w:tcPr>
            <w:tcW w:w="2687" w:type="dxa"/>
          </w:tcPr>
          <w:p w14:paraId="765A56A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2" w:type="dxa"/>
            <w:shd w:val="clear" w:color="auto" w:fill="auto"/>
          </w:tcPr>
          <w:p w14:paraId="02BC02D1" w14:textId="690AB889" w:rsidR="00ED5449" w:rsidRPr="00F64809" w:rsidRDefault="0000000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0971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971A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-55</w:t>
            </w:r>
          </w:p>
        </w:tc>
      </w:tr>
      <w:tr w:rsidR="00ED5449" w14:paraId="540CD502" w14:textId="77777777" w:rsidTr="00F64809">
        <w:tc>
          <w:tcPr>
            <w:tcW w:w="2687" w:type="dxa"/>
          </w:tcPr>
          <w:p w14:paraId="755F9389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2" w:type="dxa"/>
            <w:shd w:val="clear" w:color="auto" w:fill="auto"/>
          </w:tcPr>
          <w:p w14:paraId="6EABE8BF" w14:textId="5FD2838D" w:rsidR="00ED5449" w:rsidRDefault="00000000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Микроволновая печь </w:t>
            </w:r>
            <w:r w:rsidR="009B7E08" w:rsidRPr="009B7E08">
              <w:rPr>
                <w:rFonts w:ascii="Times New Roman" w:eastAsia="Calibri" w:hAnsi="Times New Roman" w:cs="Times New Roman"/>
                <w:b/>
                <w:bCs/>
              </w:rPr>
              <w:t>Ardesto GO-S725WI</w:t>
            </w:r>
          </w:p>
        </w:tc>
      </w:tr>
      <w:tr w:rsidR="00ED5449" w14:paraId="41297127" w14:textId="77777777" w:rsidTr="00F64809">
        <w:trPr>
          <w:trHeight w:val="309"/>
        </w:trPr>
        <w:tc>
          <w:tcPr>
            <w:tcW w:w="2687" w:type="dxa"/>
          </w:tcPr>
          <w:p w14:paraId="0B547DA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2" w:type="dxa"/>
            <w:shd w:val="clear" w:color="auto" w:fill="auto"/>
          </w:tcPr>
          <w:p w14:paraId="4366286B" w14:textId="77777777" w:rsidR="00ED5449" w:rsidRDefault="00000000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ED5449" w14:paraId="0EFF72AC" w14:textId="77777777" w:rsidTr="00F64809">
        <w:trPr>
          <w:trHeight w:val="407"/>
        </w:trPr>
        <w:tc>
          <w:tcPr>
            <w:tcW w:w="2687" w:type="dxa"/>
          </w:tcPr>
          <w:p w14:paraId="6DE6CEA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2" w:type="dxa"/>
            <w:shd w:val="clear" w:color="auto" w:fill="auto"/>
          </w:tcPr>
          <w:p w14:paraId="4A93465E" w14:textId="616E67D5" w:rsidR="00ED5449" w:rsidRDefault="00F6480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D5449" w14:paraId="04653195" w14:textId="77777777" w:rsidTr="00F64809">
        <w:tc>
          <w:tcPr>
            <w:tcW w:w="2687" w:type="dxa"/>
          </w:tcPr>
          <w:p w14:paraId="78DEE0E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2" w:type="dxa"/>
            <w:shd w:val="clear" w:color="auto" w:fill="auto"/>
          </w:tcPr>
          <w:p w14:paraId="19664B58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453D40C9" w14:textId="77777777" w:rsidTr="00F64809">
        <w:trPr>
          <w:trHeight w:val="575"/>
        </w:trPr>
        <w:tc>
          <w:tcPr>
            <w:tcW w:w="2687" w:type="dxa"/>
          </w:tcPr>
          <w:p w14:paraId="392BE6F6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2" w:type="dxa"/>
            <w:shd w:val="clear" w:color="auto" w:fill="auto"/>
          </w:tcPr>
          <w:p w14:paraId="6448504B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5DC92E5F" w14:textId="77777777" w:rsidTr="00F64809">
        <w:trPr>
          <w:trHeight w:val="557"/>
        </w:trPr>
        <w:tc>
          <w:tcPr>
            <w:tcW w:w="2687" w:type="dxa"/>
          </w:tcPr>
          <w:p w14:paraId="59EB3C4E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Техническое описание</w:t>
            </w:r>
          </w:p>
        </w:tc>
        <w:tc>
          <w:tcPr>
            <w:tcW w:w="6652" w:type="dxa"/>
            <w:shd w:val="clear" w:color="auto" w:fill="auto"/>
          </w:tcPr>
          <w:p w14:paraId="30755BA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Микроволновая печь белого цвета с механическим управлением.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Мощность – 700 Вт, есть шесть уровней регулировки, а внутренний объем равен 20 л. </w:t>
            </w:r>
          </w:p>
          <w:p w14:paraId="2149A495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Надежное механическое управление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Для открытия есть ручка, а для управления — два поворотных переключателя. Один отвечает за мощность, а второй выполняет функцию таймера. </w:t>
            </w:r>
          </w:p>
          <w:p w14:paraId="213BA13A" w14:textId="77777777" w:rsidR="00ED5449" w:rsidRDefault="00000000">
            <w:pPr>
              <w:pStyle w:val="a9"/>
              <w:widowControl w:val="0"/>
              <w:numPr>
                <w:ilvl w:val="0"/>
                <w:numId w:val="3"/>
              </w:numPr>
              <w:ind w:left="31" w:firstLine="142"/>
              <w:jc w:val="both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Легкие блюда за несколько этапов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Модель GO-S725W подойдет для разогрева уже готовой еды и напитков, а также приготовления несложных блюд, например овощей, картофеля, мяса и круп. </w:t>
            </w:r>
          </w:p>
          <w:p w14:paraId="07A4F149" w14:textId="77777777" w:rsidR="00ED5449" w:rsidRDefault="00000000">
            <w:pPr>
              <w:widowControl w:val="0"/>
              <w:ind w:firstLine="7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Подключение не требуется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D5449" w14:paraId="3B983650" w14:textId="77777777" w:rsidTr="00F64809">
        <w:tc>
          <w:tcPr>
            <w:tcW w:w="2687" w:type="dxa"/>
          </w:tcPr>
          <w:p w14:paraId="0A04DCD7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</w:tc>
        <w:tc>
          <w:tcPr>
            <w:tcW w:w="6652" w:type="dxa"/>
            <w:shd w:val="clear" w:color="auto" w:fill="auto"/>
          </w:tcPr>
          <w:p w14:paraId="7798CDEA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СВЧ печь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  <w:p w14:paraId="3C20717C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Тип Печи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Соло </w:t>
            </w:r>
          </w:p>
          <w:p w14:paraId="43AE760B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Объем, л: 20</w:t>
            </w:r>
          </w:p>
          <w:p w14:paraId="16F34F3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Мощность микроволн, Вт: 700</w:t>
            </w:r>
          </w:p>
          <w:p w14:paraId="0F3325A3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Способ управления: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Механическое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</w:p>
          <w:p w14:paraId="38378F38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Внутреннее покрытие: Эмаль</w:t>
            </w:r>
          </w:p>
          <w:p w14:paraId="467E293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Механизм открытия дверцы: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Ручка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7100F77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Программы приготовления: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1 программа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Дополнительные функции - таймер, быстрое размораживание (по времени), размораживание по весу, автоприготовление (меню), последовательное приготовления, отложенный старт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14:paraId="4D22055E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Дисплей: Есть</w:t>
            </w:r>
          </w:p>
          <w:p w14:paraId="2D34B41A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Длина эл. Шнура: 1 м </w:t>
            </w:r>
          </w:p>
          <w:p w14:paraId="59EE11D3" w14:textId="46A64A5C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Цвет используемый в оформлении: Белый</w:t>
            </w:r>
          </w:p>
          <w:p w14:paraId="1D2EB754" w14:textId="77777777" w:rsidR="00ED5449" w:rsidRDefault="00000000">
            <w:pPr>
              <w:pStyle w:val="a9"/>
              <w:widowControl w:val="0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Дополнительно: 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Таймер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6 уровней регулировки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Напряжение/Частота - 230 В/50 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Частота 2450МГц</w:t>
            </w:r>
            <w:r>
              <w:rPr>
                <w:rFonts w:ascii="Times New Roman" w:eastAsia="Calibri" w:hAnsi="Times New Roman" w:cs="Times New Roman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>Поворотный столик из стекла 24.5 см</w:t>
            </w: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br/>
              <w:t xml:space="preserve">Блокировка доступа для детей </w:t>
            </w:r>
          </w:p>
          <w:p w14:paraId="243BC5AB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(ШхВхГ): 45.2 x 26.2 x 34.5 см </w:t>
            </w:r>
          </w:p>
          <w:p w14:paraId="241AF4C9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Размеры упаковки: (ШхВхГ): 49 х 29 х 38 см   </w:t>
            </w:r>
          </w:p>
          <w:p w14:paraId="392D7752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t xml:space="preserve">Вес: 10.5 кг  </w:t>
            </w:r>
          </w:p>
          <w:p w14:paraId="20475663" w14:textId="77777777" w:rsidR="00ED5449" w:rsidRDefault="00000000">
            <w:pPr>
              <w:widowControl w:val="0"/>
              <w:rPr>
                <w:rFonts w:ascii="Times New Roman" w:eastAsia="Calibri" w:hAnsi="Times New Roman" w:cs="Times New Roman"/>
                <w:color w:val="333333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333333"/>
                <w:lang w:val="kk-KZ"/>
              </w:rPr>
              <w:lastRenderedPageBreak/>
              <w:t xml:space="preserve">Вес с упаковкой: 11.86 кг  </w:t>
            </w:r>
          </w:p>
          <w:p w14:paraId="6BC9E662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65632970" w14:textId="77777777" w:rsidTr="00F64809">
        <w:tc>
          <w:tcPr>
            <w:tcW w:w="2687" w:type="dxa"/>
          </w:tcPr>
          <w:p w14:paraId="5968668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2" w:type="dxa"/>
          </w:tcPr>
          <w:p w14:paraId="1531AC6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2DB0763D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65B4D52E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12535C1F" w14:textId="77777777" w:rsidTr="00F64809">
        <w:tc>
          <w:tcPr>
            <w:tcW w:w="2687" w:type="dxa"/>
          </w:tcPr>
          <w:p w14:paraId="2839A4D3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2" w:type="dxa"/>
          </w:tcPr>
          <w:p w14:paraId="46750526" w14:textId="2641C5A4" w:rsidR="00ED5449" w:rsidRDefault="00F64809">
            <w:pPr>
              <w:widowControl w:val="0"/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9D0B75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ED5449" w14:paraId="5317C167" w14:textId="77777777" w:rsidTr="00F64809">
        <w:tc>
          <w:tcPr>
            <w:tcW w:w="2687" w:type="dxa"/>
          </w:tcPr>
          <w:p w14:paraId="2301D88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2" w:type="dxa"/>
          </w:tcPr>
          <w:p w14:paraId="18DC3631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ED5449" w14:paraId="57D61C14" w14:textId="77777777" w:rsidTr="00F64809">
        <w:tc>
          <w:tcPr>
            <w:tcW w:w="2687" w:type="dxa"/>
          </w:tcPr>
          <w:p w14:paraId="516370D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2" w:type="dxa"/>
          </w:tcPr>
          <w:p w14:paraId="3E5906DC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868F9D7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E4597BA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7EDAA6B0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539B256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17B6595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5F4E4E3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EFDB78C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67762F4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D1C1677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9969552" w14:textId="77777777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0EB2634" w14:textId="0BF566DC" w:rsidR="009D0B75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93419C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08259AAC" w14:textId="77777777" w:rsidR="009D0B75" w:rsidRPr="00C42B62" w:rsidRDefault="009D0B75" w:rsidP="009D0B75">
            <w:pPr>
              <w:pStyle w:val="a9"/>
              <w:numPr>
                <w:ilvl w:val="0"/>
                <w:numId w:val="5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D33D097" w14:textId="77777777" w:rsidR="00ED5449" w:rsidRDefault="00ED5449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5449" w14:paraId="6B95301E" w14:textId="77777777" w:rsidTr="00F64809">
        <w:tc>
          <w:tcPr>
            <w:tcW w:w="2687" w:type="dxa"/>
          </w:tcPr>
          <w:p w14:paraId="4C000255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2" w:type="dxa"/>
          </w:tcPr>
          <w:p w14:paraId="37665344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установки</w:t>
            </w:r>
          </w:p>
        </w:tc>
      </w:tr>
      <w:tr w:rsidR="00ED5449" w14:paraId="27803730" w14:textId="77777777" w:rsidTr="00F64809">
        <w:tc>
          <w:tcPr>
            <w:tcW w:w="2687" w:type="dxa"/>
          </w:tcPr>
          <w:p w14:paraId="5563D5A0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2" w:type="dxa"/>
          </w:tcPr>
          <w:p w14:paraId="72073629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9B5B756" w14:textId="77777777" w:rsidR="00ED5449" w:rsidRDefault="00ED544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6B471C35" w14:textId="77777777" w:rsidR="00ED5449" w:rsidRDefault="0000000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211FF6A" w14:textId="77777777" w:rsidR="00ED5449" w:rsidRDefault="00ED5449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D5449" w14:paraId="40BFB3BB" w14:textId="77777777" w:rsidTr="00F64809">
        <w:trPr>
          <w:trHeight w:val="603"/>
        </w:trPr>
        <w:tc>
          <w:tcPr>
            <w:tcW w:w="2687" w:type="dxa"/>
          </w:tcPr>
          <w:p w14:paraId="7CD1F052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2" w:type="dxa"/>
          </w:tcPr>
          <w:p w14:paraId="1CFD695C" w14:textId="77777777" w:rsidR="00ED5449" w:rsidRDefault="0000000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55EE773" w14:textId="77777777" w:rsidR="00ED5449" w:rsidRDefault="00ED5449">
      <w:pPr>
        <w:outlineLvl w:val="0"/>
        <w:rPr>
          <w:rFonts w:ascii="Times New Roman" w:hAnsi="Times New Roman" w:cs="Times New Roman"/>
        </w:rPr>
      </w:pPr>
    </w:p>
    <w:sectPr w:rsidR="00ED54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3832"/>
    <w:multiLevelType w:val="multilevel"/>
    <w:tmpl w:val="4716797A"/>
    <w:lvl w:ilvl="0">
      <w:start w:val="1"/>
      <w:numFmt w:val="bullet"/>
      <w:lvlText w:val=""/>
      <w:lvlJc w:val="left"/>
      <w:pPr>
        <w:tabs>
          <w:tab w:val="num" w:pos="0"/>
        </w:tabs>
        <w:ind w:left="14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17471"/>
    <w:multiLevelType w:val="multilevel"/>
    <w:tmpl w:val="DA7A1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377414"/>
    <w:multiLevelType w:val="multilevel"/>
    <w:tmpl w:val="02C0E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EA362B"/>
    <w:multiLevelType w:val="multilevel"/>
    <w:tmpl w:val="B134BD9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6717892">
    <w:abstractNumId w:val="4"/>
  </w:num>
  <w:num w:numId="2" w16cid:durableId="559092850">
    <w:abstractNumId w:val="3"/>
  </w:num>
  <w:num w:numId="3" w16cid:durableId="1841310202">
    <w:abstractNumId w:val="1"/>
  </w:num>
  <w:num w:numId="4" w16cid:durableId="707533575">
    <w:abstractNumId w:val="2"/>
  </w:num>
  <w:num w:numId="5" w16cid:durableId="173908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9"/>
    <w:rsid w:val="000971A6"/>
    <w:rsid w:val="0090416A"/>
    <w:rsid w:val="0093419C"/>
    <w:rsid w:val="009B7E08"/>
    <w:rsid w:val="009D0B75"/>
    <w:rsid w:val="00ED5449"/>
    <w:rsid w:val="00F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A55A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7A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qFormat/>
    <w:locked/>
    <w:rsid w:val="00727857"/>
    <w:rPr>
      <w:b/>
      <w:bCs/>
      <w:spacing w:val="-5"/>
      <w:sz w:val="23"/>
      <w:szCs w:val="23"/>
      <w:shd w:val="clear" w:color="auto" w:fill="FFFFFF"/>
    </w:rPr>
  </w:style>
  <w:style w:type="character" w:customStyle="1" w:styleId="ListParagraphChar">
    <w:name w:val="List Paragraph Char"/>
    <w:link w:val="ListParagraph1"/>
    <w:qFormat/>
    <w:locked/>
    <w:rsid w:val="00727857"/>
    <w:rPr>
      <w:rFonts w:ascii="Times New Roman" w:hAnsi="Times New Roman"/>
      <w:sz w:val="24"/>
      <w:szCs w:val="24"/>
    </w:rPr>
  </w:style>
  <w:style w:type="character" w:customStyle="1" w:styleId="a3">
    <w:name w:val="Верхний колонтитул Знак"/>
    <w:basedOn w:val="a0"/>
    <w:qFormat/>
    <w:rsid w:val="004A54A7"/>
    <w:rPr>
      <w:rFonts w:ascii="Calibri" w:eastAsia="Calibri" w:hAnsi="Calibri" w:cs="Calibri"/>
      <w:kern w:val="2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87A2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C641F7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0">
    <w:name w:val="Заголовок №4"/>
    <w:basedOn w:val="a"/>
    <w:link w:val="4"/>
    <w:qFormat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nhideWhenUsed/>
    <w:rsid w:val="004A54A7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zh-CN"/>
    </w:rPr>
  </w:style>
  <w:style w:type="table" w:styleId="ad">
    <w:name w:val="Table Grid"/>
    <w:basedOn w:val="a1"/>
    <w:uiPriority w:val="39"/>
    <w:rsid w:val="00D87A2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12</cp:revision>
  <dcterms:created xsi:type="dcterms:W3CDTF">2021-10-05T07:34:00Z</dcterms:created>
  <dcterms:modified xsi:type="dcterms:W3CDTF">2022-09-14T09:11:00Z</dcterms:modified>
  <dc:language>ru-RU</dc:language>
</cp:coreProperties>
</file>