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3F" w14:textId="77777777" w:rsidR="001470CD" w:rsidRPr="00F819F5" w:rsidRDefault="001470CD" w:rsidP="001470CD">
      <w:pPr>
        <w:jc w:val="center"/>
        <w:rPr>
          <w:rFonts w:ascii="Times New Roman" w:hAnsi="Times New Roman" w:cs="Times New Roman"/>
        </w:rPr>
      </w:pPr>
      <w:r w:rsidRPr="00F819F5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F819F5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F819F5" w14:paraId="6A4E2235" w14:textId="77777777" w:rsidTr="005B4829">
        <w:tc>
          <w:tcPr>
            <w:tcW w:w="2802" w:type="dxa"/>
          </w:tcPr>
          <w:p w14:paraId="4EE9B986" w14:textId="17797063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F819F5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b/>
                <w:bCs/>
              </w:rPr>
              <w:t>Корпоративный Фонд «</w:t>
            </w:r>
            <w:r w:rsidRPr="00F819F5">
              <w:rPr>
                <w:b/>
                <w:bCs/>
                <w:lang w:val="kk-KZ"/>
              </w:rPr>
              <w:t>Қамқорлық қоры</w:t>
            </w:r>
            <w:r w:rsidRPr="00F819F5">
              <w:rPr>
                <w:b/>
                <w:bCs/>
              </w:rPr>
              <w:t>»</w:t>
            </w:r>
          </w:p>
        </w:tc>
      </w:tr>
      <w:tr w:rsidR="001F60B8" w:rsidRPr="00F819F5" w14:paraId="0C86D4C6" w14:textId="77777777" w:rsidTr="005B4829">
        <w:tc>
          <w:tcPr>
            <w:tcW w:w="2802" w:type="dxa"/>
          </w:tcPr>
          <w:p w14:paraId="0BB0596D" w14:textId="30ED90AE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179D4C58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B19FF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F60B8" w:rsidRPr="00F819F5" w14:paraId="05036D92" w14:textId="77777777" w:rsidTr="005B4829">
        <w:tc>
          <w:tcPr>
            <w:tcW w:w="2802" w:type="dxa"/>
          </w:tcPr>
          <w:p w14:paraId="25EF5CF7" w14:textId="398FCD67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37" w:type="dxa"/>
          </w:tcPr>
          <w:p w14:paraId="6ACE3CE8" w14:textId="44364009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93B27" w:rsidRPr="00F819F5" w14:paraId="0C82415B" w14:textId="77777777" w:rsidTr="005B4829">
        <w:tc>
          <w:tcPr>
            <w:tcW w:w="2802" w:type="dxa"/>
          </w:tcPr>
          <w:p w14:paraId="199751C8" w14:textId="7807501E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4F0C64B3" w:rsidR="00093B27" w:rsidRPr="00F819F5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1F60B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93B27" w:rsidRPr="00F819F5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3C5874A9" w:rsidR="00093B27" w:rsidRPr="00F819F5" w:rsidRDefault="001F60B8" w:rsidP="007C5B2F">
            <w:pPr>
              <w:rPr>
                <w:rFonts w:ascii="Times New Roman" w:hAnsi="Times New Roman" w:cs="Times New Roman"/>
                <w:b/>
              </w:rPr>
            </w:pPr>
            <w:r w:rsidRPr="001F60B8">
              <w:rPr>
                <w:rFonts w:ascii="Times New Roman" w:hAnsi="Times New Roman" w:cs="Times New Roman"/>
                <w:b/>
              </w:rPr>
              <w:t>Горка для ходьбы детская</w:t>
            </w:r>
          </w:p>
        </w:tc>
      </w:tr>
      <w:tr w:rsidR="00093B27" w:rsidRPr="00F819F5" w14:paraId="233FD2CE" w14:textId="77777777" w:rsidTr="005B4829">
        <w:tc>
          <w:tcPr>
            <w:tcW w:w="2802" w:type="dxa"/>
          </w:tcPr>
          <w:p w14:paraId="0A3BBBBA" w14:textId="303021E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1389A393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Ш</w:t>
            </w:r>
            <w:r w:rsidR="00093B27" w:rsidRPr="00F819F5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F819F5" w14:paraId="5F592F14" w14:textId="77777777" w:rsidTr="005B4829">
        <w:tc>
          <w:tcPr>
            <w:tcW w:w="2802" w:type="dxa"/>
          </w:tcPr>
          <w:p w14:paraId="391C2472" w14:textId="124AC61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09AFF9DD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3B27" w:rsidRPr="00F819F5" w14:paraId="6A0D3F17" w14:textId="77777777" w:rsidTr="005B4829">
        <w:tc>
          <w:tcPr>
            <w:tcW w:w="2802" w:type="dxa"/>
          </w:tcPr>
          <w:p w14:paraId="20008ACD" w14:textId="39A6A175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79E8EC3" w14:textId="77777777" w:rsidTr="005B4829">
        <w:tc>
          <w:tcPr>
            <w:tcW w:w="2802" w:type="dxa"/>
          </w:tcPr>
          <w:p w14:paraId="3554574C" w14:textId="5D24FE60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339E5C21" w14:textId="77777777" w:rsidTr="005B4829">
        <w:tc>
          <w:tcPr>
            <w:tcW w:w="2802" w:type="dxa"/>
          </w:tcPr>
          <w:p w14:paraId="467F5DCD" w14:textId="49183149" w:rsidR="00093B27" w:rsidRPr="00F819F5" w:rsidRDefault="00093B27" w:rsidP="00093B27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37" w:type="dxa"/>
          </w:tcPr>
          <w:p w14:paraId="061B6B88" w14:textId="28AED75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Горка </w:t>
            </w:r>
            <w:r w:rsidR="0067503E" w:rsidRPr="00F819F5">
              <w:rPr>
                <w:rFonts w:ascii="Times New Roman" w:hAnsi="Times New Roman" w:cs="Times New Roman"/>
              </w:rPr>
              <w:t xml:space="preserve">должна быть </w:t>
            </w:r>
            <w:r w:rsidRPr="00F819F5">
              <w:rPr>
                <w:rFonts w:ascii="Times New Roman" w:hAnsi="Times New Roman" w:cs="Times New Roman"/>
              </w:rPr>
              <w:t xml:space="preserve">предназначена для занятий лечебной физкультурой: для тренировки силы ног, координации движений, равновесия, обучения ходьбе детей с двигательными нарушениями. </w:t>
            </w:r>
          </w:p>
          <w:p w14:paraId="3FF59CA6" w14:textId="7777777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7E3001A6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F5">
              <w:rPr>
                <w:rFonts w:ascii="Times New Roman" w:hAnsi="Times New Roman" w:cs="Times New Roman"/>
                <w:b/>
              </w:rPr>
              <w:t>Комплектация:</w:t>
            </w:r>
          </w:p>
          <w:p w14:paraId="6213EDAB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лестница с двумя ступенями,</w:t>
            </w:r>
          </w:p>
          <w:p w14:paraId="06316A57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лестница с тремя ступенями </w:t>
            </w:r>
            <w:r w:rsidR="00093B27" w:rsidRPr="00F819F5">
              <w:rPr>
                <w:rFonts w:ascii="Times New Roman" w:hAnsi="Times New Roman" w:cs="Times New Roman"/>
              </w:rPr>
              <w:t xml:space="preserve">другая </w:t>
            </w:r>
          </w:p>
          <w:p w14:paraId="4AF2E301" w14:textId="2269FC0E" w:rsidR="00495A6B" w:rsidRPr="00F819F5" w:rsidRDefault="00093B27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полог</w:t>
            </w:r>
            <w:r w:rsidR="00495A6B" w:rsidRPr="00F819F5">
              <w:rPr>
                <w:rFonts w:ascii="Times New Roman" w:hAnsi="Times New Roman" w:cs="Times New Roman"/>
              </w:rPr>
              <w:t>ий пандуса-спуска</w:t>
            </w:r>
          </w:p>
          <w:p w14:paraId="674932D5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10399FC8" w14:textId="4F4EE0D3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Максимальная высота подъема – не более 36 см. Пандус</w:t>
            </w:r>
            <w:r w:rsidR="0067503E" w:rsidRPr="00F819F5">
              <w:rPr>
                <w:rFonts w:ascii="Times New Roman" w:hAnsi="Times New Roman" w:cs="Times New Roman"/>
              </w:rPr>
              <w:t xml:space="preserve"> должен быть</w:t>
            </w:r>
            <w:r w:rsidRPr="00F819F5">
              <w:rPr>
                <w:rFonts w:ascii="Times New Roman" w:hAnsi="Times New Roman" w:cs="Times New Roman"/>
              </w:rPr>
              <w:t xml:space="preserve"> съемны</w:t>
            </w:r>
            <w:r w:rsidR="0067503E" w:rsidRPr="00F819F5">
              <w:rPr>
                <w:rFonts w:ascii="Times New Roman" w:hAnsi="Times New Roman" w:cs="Times New Roman"/>
              </w:rPr>
              <w:t>м</w:t>
            </w:r>
            <w:r w:rsidRPr="00F819F5">
              <w:rPr>
                <w:rFonts w:ascii="Times New Roman" w:hAnsi="Times New Roman" w:cs="Times New Roman"/>
              </w:rPr>
              <w:t>.</w:t>
            </w:r>
          </w:p>
          <w:p w14:paraId="0DB37248" w14:textId="359E7D5A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Поверхности ступеней и спуска должны быть покрыты шершавым ковром для повышения сцепления с подошвами. Все спуски должны быть снабжены </w:t>
            </w:r>
            <w:r w:rsidR="0067503E" w:rsidRPr="00F819F5">
              <w:rPr>
                <w:rFonts w:ascii="Times New Roman" w:hAnsi="Times New Roman" w:cs="Times New Roman"/>
              </w:rPr>
              <w:t>яркими перилами</w:t>
            </w:r>
            <w:r w:rsidRPr="00F819F5">
              <w:rPr>
                <w:rFonts w:ascii="Times New Roman" w:hAnsi="Times New Roman" w:cs="Times New Roman"/>
              </w:rPr>
              <w:t>-ограждениями, высота которых регулируется под рост и индивидуальные особенности ребенка.</w:t>
            </w:r>
          </w:p>
          <w:p w14:paraId="1F3E49B5" w14:textId="4727745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A4F1994" w14:textId="77777777" w:rsidTr="005B4829">
        <w:tc>
          <w:tcPr>
            <w:tcW w:w="2802" w:type="dxa"/>
          </w:tcPr>
          <w:p w14:paraId="1F4021A8" w14:textId="3191B4C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30FE1346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Ширина: не более 1,96 м</w:t>
            </w:r>
          </w:p>
          <w:p w14:paraId="1E3627A5" w14:textId="370B0C2A" w:rsidR="00093B27" w:rsidRPr="00F819F5" w:rsidRDefault="0067503E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Длина:</w:t>
            </w:r>
            <w:r w:rsidR="00093B27" w:rsidRPr="00F819F5">
              <w:rPr>
                <w:color w:val="000000" w:themeColor="text1"/>
              </w:rPr>
              <w:t xml:space="preserve"> не более 2,04 м</w:t>
            </w:r>
          </w:p>
          <w:p w14:paraId="1E9B95CC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без поручней: не более 0,36 м</w:t>
            </w:r>
          </w:p>
          <w:p w14:paraId="51CE7712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поручней: не менее 0,85 м</w:t>
            </w:r>
          </w:p>
          <w:p w14:paraId="127FE2A7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Масса: не более 80 кг</w:t>
            </w:r>
          </w:p>
          <w:p w14:paraId="203ADA64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F819F5">
              <w:rPr>
                <w:color w:val="000000" w:themeColor="text1"/>
              </w:rPr>
              <w:t>Безопасная нагрузка: 100 кг</w:t>
            </w:r>
            <w:r w:rsidRPr="00F819F5">
              <w:t xml:space="preserve"> </w:t>
            </w:r>
          </w:p>
          <w:p w14:paraId="79AB92DD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</w:p>
          <w:p w14:paraId="67950812" w14:textId="0CD8F13E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color w:val="000000" w:themeColor="text1"/>
              </w:rPr>
            </w:pPr>
            <w:r w:rsidRPr="00F819F5">
              <w:rPr>
                <w:b/>
              </w:rPr>
              <w:t xml:space="preserve">Материалы: </w:t>
            </w:r>
          </w:p>
          <w:p w14:paraId="5B639B6A" w14:textId="04B41D13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Основа из стальных профильных и круглых труб. </w:t>
            </w:r>
          </w:p>
          <w:p w14:paraId="174E1B89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Сталь с порошковым окрашиванием. </w:t>
            </w:r>
          </w:p>
          <w:p w14:paraId="2A830B12" w14:textId="0CCC05A6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Платформы из влагостойкой фанеры с экологически чистым покрытием - лаком на водной основе. </w:t>
            </w:r>
          </w:p>
          <w:p w14:paraId="7A57EDEA" w14:textId="145CE611" w:rsidR="00093B27" w:rsidRPr="00F819F5" w:rsidRDefault="00093B27" w:rsidP="00495A6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Поверхности горки </w:t>
            </w:r>
            <w:r w:rsidR="00495A6B" w:rsidRPr="00F819F5">
              <w:rPr>
                <w:color w:val="000000" w:themeColor="text1"/>
              </w:rPr>
              <w:t>должны иметь</w:t>
            </w:r>
            <w:r w:rsidRPr="00F819F5">
              <w:rPr>
                <w:color w:val="000000" w:themeColor="text1"/>
              </w:rPr>
              <w:t xml:space="preserve"> прот</w:t>
            </w:r>
            <w:r w:rsidR="00495A6B" w:rsidRPr="00F819F5">
              <w:rPr>
                <w:color w:val="000000" w:themeColor="text1"/>
              </w:rPr>
              <w:t>ивоскользящее ковровое покрытие.</w:t>
            </w:r>
          </w:p>
        </w:tc>
      </w:tr>
      <w:tr w:rsidR="00495A6B" w:rsidRPr="00F819F5" w14:paraId="2D476CCE" w14:textId="77777777" w:rsidTr="005B4829">
        <w:tc>
          <w:tcPr>
            <w:tcW w:w="2802" w:type="dxa"/>
          </w:tcPr>
          <w:p w14:paraId="528336DA" w14:textId="3C6B8513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93D167" w14:textId="19E66675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Гарантийный талон</w:t>
            </w:r>
          </w:p>
          <w:p w14:paraId="0EDC1CBE" w14:textId="72A95C7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F819F5" w14:paraId="64FEDD0C" w14:textId="77777777" w:rsidTr="005B4829">
        <w:tc>
          <w:tcPr>
            <w:tcW w:w="2802" w:type="dxa"/>
          </w:tcPr>
          <w:p w14:paraId="2825F520" w14:textId="45B48A6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537" w:type="dxa"/>
          </w:tcPr>
          <w:p w14:paraId="5339A1BE" w14:textId="6F26C961" w:rsidR="00495A6B" w:rsidRPr="00F819F5" w:rsidRDefault="001F60B8" w:rsidP="00806E1D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5B3724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495A6B" w:rsidRPr="00F819F5" w14:paraId="552A169A" w14:textId="77777777" w:rsidTr="005B4829">
        <w:tc>
          <w:tcPr>
            <w:tcW w:w="2802" w:type="dxa"/>
          </w:tcPr>
          <w:p w14:paraId="20730C33" w14:textId="1C8C31AE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57D51F41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8A7B726" w14:textId="351F7EB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49AE0003" w14:textId="77777777" w:rsidTr="005B4829">
        <w:tc>
          <w:tcPr>
            <w:tcW w:w="2802" w:type="dxa"/>
          </w:tcPr>
          <w:p w14:paraId="4AB1FE11" w14:textId="16024698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61B6752C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B9F0A7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51FE14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38CFCB6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C7BBD8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37E0C42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5A92210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8C6A5F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D99EF1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CB37AFD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C8203EA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DD1735" w14:textId="24D487E4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F55A53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6CFEEA5" w14:textId="77777777" w:rsidR="005B3724" w:rsidRPr="00C42B62" w:rsidRDefault="005B3724" w:rsidP="005B372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96CB023" w14:textId="1C63F9A9" w:rsidR="00324301" w:rsidRPr="00F819F5" w:rsidRDefault="00324301" w:rsidP="00F819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202632B6" w14:textId="77777777" w:rsidTr="005B4829">
        <w:tc>
          <w:tcPr>
            <w:tcW w:w="2802" w:type="dxa"/>
          </w:tcPr>
          <w:p w14:paraId="33435001" w14:textId="26D0F404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24301" w:rsidRPr="00F819F5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37" w:type="dxa"/>
          </w:tcPr>
          <w:p w14:paraId="2A228546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5F9F6E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135EF9" w14:textId="11D16BD5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F819F5" w:rsidRDefault="00E20CA8" w:rsidP="00AD10BC">
      <w:pPr>
        <w:rPr>
          <w:rFonts w:ascii="Times New Roman" w:hAnsi="Times New Roman" w:cs="Times New Roman"/>
        </w:rPr>
      </w:pPr>
    </w:p>
    <w:sectPr w:rsidR="00E20CA8" w:rsidRPr="00F819F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7268">
    <w:abstractNumId w:val="3"/>
  </w:num>
  <w:num w:numId="2" w16cid:durableId="1719546092">
    <w:abstractNumId w:val="1"/>
  </w:num>
  <w:num w:numId="3" w16cid:durableId="90705176">
    <w:abstractNumId w:val="2"/>
  </w:num>
  <w:num w:numId="4" w16cid:durableId="213216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D"/>
    <w:rsid w:val="0006118D"/>
    <w:rsid w:val="00093B27"/>
    <w:rsid w:val="00131077"/>
    <w:rsid w:val="001470CD"/>
    <w:rsid w:val="001F60B8"/>
    <w:rsid w:val="00210351"/>
    <w:rsid w:val="002A316C"/>
    <w:rsid w:val="002C47D8"/>
    <w:rsid w:val="00324301"/>
    <w:rsid w:val="00495A6B"/>
    <w:rsid w:val="004C5322"/>
    <w:rsid w:val="004D65E5"/>
    <w:rsid w:val="005A3AD1"/>
    <w:rsid w:val="005B3724"/>
    <w:rsid w:val="005B4829"/>
    <w:rsid w:val="0067503E"/>
    <w:rsid w:val="007C5B2F"/>
    <w:rsid w:val="00806E1D"/>
    <w:rsid w:val="00A14D3D"/>
    <w:rsid w:val="00AD10BC"/>
    <w:rsid w:val="00B3417C"/>
    <w:rsid w:val="00C31792"/>
    <w:rsid w:val="00C32C32"/>
    <w:rsid w:val="00C55A0D"/>
    <w:rsid w:val="00CB4B6A"/>
    <w:rsid w:val="00D30654"/>
    <w:rsid w:val="00DB19FF"/>
    <w:rsid w:val="00E178B1"/>
    <w:rsid w:val="00E20CA8"/>
    <w:rsid w:val="00E46448"/>
    <w:rsid w:val="00F55A53"/>
    <w:rsid w:val="00F63AB8"/>
    <w:rsid w:val="00F819F5"/>
    <w:rsid w:val="00FC69B5"/>
    <w:rsid w:val="00FC7F7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14</cp:revision>
  <dcterms:created xsi:type="dcterms:W3CDTF">2021-06-22T05:04:00Z</dcterms:created>
  <dcterms:modified xsi:type="dcterms:W3CDTF">2022-09-14T09:07:00Z</dcterms:modified>
</cp:coreProperties>
</file>