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B4A8" w14:textId="77777777" w:rsidR="00D05A2D" w:rsidRPr="007759C2" w:rsidRDefault="00D05A2D" w:rsidP="00D05A2D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58B80C0" w14:textId="77777777" w:rsidR="00D05A2D" w:rsidRPr="007759C2" w:rsidRDefault="00D05A2D" w:rsidP="00D05A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05A2D" w:rsidRPr="007759C2" w14:paraId="4A3D053D" w14:textId="77777777" w:rsidTr="0089589E">
        <w:tc>
          <w:tcPr>
            <w:tcW w:w="2689" w:type="dxa"/>
          </w:tcPr>
          <w:p w14:paraId="73D718EB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E3E10A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05A2D" w:rsidRPr="007759C2" w14:paraId="3E182554" w14:textId="77777777" w:rsidTr="0089589E">
        <w:tc>
          <w:tcPr>
            <w:tcW w:w="2689" w:type="dxa"/>
          </w:tcPr>
          <w:p w14:paraId="21FECF60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7666406" w14:textId="632FC156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</w:t>
            </w:r>
            <w:r w:rsidR="007E4DB2">
              <w:rPr>
                <w:rFonts w:ascii="Times New Roman" w:hAnsi="Times New Roman" w:cs="Times New Roman"/>
                <w:b/>
                <w:bCs/>
              </w:rPr>
              <w:t>4</w:t>
            </w:r>
            <w:r w:rsidRPr="00857CB0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D05A2D" w:rsidRPr="007759C2" w14:paraId="1244E68A" w14:textId="77777777" w:rsidTr="0089589E">
        <w:tc>
          <w:tcPr>
            <w:tcW w:w="2689" w:type="dxa"/>
          </w:tcPr>
          <w:p w14:paraId="3F5CD79D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7C8828A" w14:textId="77777777" w:rsidR="00D05A2D" w:rsidRPr="007759C2" w:rsidRDefault="00D05A2D" w:rsidP="0089589E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D05A2D" w:rsidRPr="007759C2" w14:paraId="3EC3707D" w14:textId="77777777" w:rsidTr="0089589E">
        <w:tc>
          <w:tcPr>
            <w:tcW w:w="2689" w:type="dxa"/>
          </w:tcPr>
          <w:p w14:paraId="784D0004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068906" w14:textId="6B3BB235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7E4DB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/ЦП-03</w:t>
            </w:r>
          </w:p>
        </w:tc>
      </w:tr>
      <w:tr w:rsidR="00D05A2D" w:rsidRPr="007759C2" w14:paraId="275BE524" w14:textId="77777777" w:rsidTr="0089589E">
        <w:tc>
          <w:tcPr>
            <w:tcW w:w="2689" w:type="dxa"/>
          </w:tcPr>
          <w:p w14:paraId="6ABF45EC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6EA58C2" w14:textId="77777777" w:rsidR="00D05A2D" w:rsidRPr="007759C2" w:rsidRDefault="00D05A2D" w:rsidP="008958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 для сенсорной интеграции</w:t>
            </w:r>
          </w:p>
        </w:tc>
      </w:tr>
      <w:tr w:rsidR="00D05A2D" w:rsidRPr="007759C2" w14:paraId="04626B6B" w14:textId="77777777" w:rsidTr="0089589E">
        <w:tc>
          <w:tcPr>
            <w:tcW w:w="2689" w:type="dxa"/>
          </w:tcPr>
          <w:p w14:paraId="0B7267AE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F002A45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05A2D" w:rsidRPr="007759C2" w14:paraId="214765DB" w14:textId="77777777" w:rsidTr="0089589E">
        <w:tc>
          <w:tcPr>
            <w:tcW w:w="2689" w:type="dxa"/>
          </w:tcPr>
          <w:p w14:paraId="4EBF8CE3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58CAFF7" w14:textId="77777777" w:rsidR="00D05A2D" w:rsidRPr="0057629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05A2D" w:rsidRPr="007759C2" w14:paraId="1539B176" w14:textId="77777777" w:rsidTr="0089589E">
        <w:tc>
          <w:tcPr>
            <w:tcW w:w="2689" w:type="dxa"/>
          </w:tcPr>
          <w:p w14:paraId="4B1B5534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2A09324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5A2D" w:rsidRPr="007759C2" w14:paraId="78CCBA4E" w14:textId="77777777" w:rsidTr="0089589E">
        <w:trPr>
          <w:trHeight w:val="575"/>
        </w:trPr>
        <w:tc>
          <w:tcPr>
            <w:tcW w:w="2689" w:type="dxa"/>
          </w:tcPr>
          <w:p w14:paraId="6159A633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749E46B" w14:textId="77777777" w:rsidR="00D05A2D" w:rsidRPr="007759C2" w:rsidRDefault="00D05A2D" w:rsidP="008958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5A2D" w:rsidRPr="007759C2" w14:paraId="61F8762B" w14:textId="77777777" w:rsidTr="0064638F">
        <w:trPr>
          <w:trHeight w:val="2685"/>
        </w:trPr>
        <w:tc>
          <w:tcPr>
            <w:tcW w:w="2689" w:type="dxa"/>
          </w:tcPr>
          <w:p w14:paraId="61142F94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E723AAC" w14:textId="77777777" w:rsidR="00D05A2D" w:rsidRPr="001D3F64" w:rsidRDefault="00D05A2D" w:rsidP="008958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Оснащение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зала сенсорной интеграции должно представлять собой профессиональное оборудование для активных занятий с детьми.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борудованием должно быть комплексным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и способствовать стимуляции вестибулярного аппарата, тактильной, зрительной стимуляции   и т.д.</w:t>
            </w:r>
          </w:p>
          <w:p w14:paraId="5F41C6A1" w14:textId="77777777" w:rsidR="00D05A2D" w:rsidRPr="001D3F64" w:rsidRDefault="00D05A2D" w:rsidP="008958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Качество материалов должно соответствовать европейским нормам безопасности, быть механически безопасными.</w:t>
            </w:r>
          </w:p>
          <w:p w14:paraId="0887EF6A" w14:textId="6E991C87" w:rsidR="00D05A2D" w:rsidRPr="0064638F" w:rsidRDefault="00D05A2D" w:rsidP="00646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54794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 должны содержать опасных веществ, в том числе синтетических красителей, пластификаторов, фталатов.</w:t>
            </w:r>
          </w:p>
        </w:tc>
      </w:tr>
      <w:tr w:rsidR="00D05A2D" w:rsidRPr="007759C2" w14:paraId="0C50A2C4" w14:textId="77777777" w:rsidTr="0064638F">
        <w:trPr>
          <w:trHeight w:val="2429"/>
        </w:trPr>
        <w:tc>
          <w:tcPr>
            <w:tcW w:w="2689" w:type="dxa"/>
          </w:tcPr>
          <w:p w14:paraId="13DA4676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81EAEE6" w14:textId="77777777" w:rsidR="00184EA5" w:rsidRDefault="00184EA5" w:rsidP="00184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должно включать в себя: </w:t>
            </w:r>
          </w:p>
          <w:p w14:paraId="3C286CF2" w14:textId="77777777" w:rsidR="00184EA5" w:rsidRPr="00BB6BE2" w:rsidRDefault="00184EA5" w:rsidP="00184EA5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качания, прыжков и сидения (качели разного вида) </w:t>
            </w:r>
            <w:r w:rsidRPr="001D3F64">
              <w:rPr>
                <w:rFonts w:ascii="Times New Roman" w:hAnsi="Times New Roman" w:cs="Times New Roman"/>
              </w:rPr>
              <w:t>Haba</w:t>
            </w:r>
          </w:p>
          <w:p w14:paraId="75E86404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креплениями к потоку и подвесной системой</w:t>
            </w:r>
          </w:p>
          <w:p w14:paraId="6F51E111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загрузкой до 80 -120 кг</w:t>
            </w:r>
          </w:p>
          <w:p w14:paraId="33342D82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пластик, </w:t>
            </w:r>
            <w:r w:rsidRPr="00BB6BE2">
              <w:rPr>
                <w:rFonts w:ascii="Times New Roman" w:hAnsi="Times New Roman" w:cs="Times New Roman"/>
              </w:rPr>
              <w:t>полиэстер, полипропилен</w:t>
            </w:r>
            <w:r>
              <w:rPr>
                <w:rFonts w:ascii="Times New Roman" w:hAnsi="Times New Roman" w:cs="Times New Roman"/>
              </w:rPr>
              <w:t>, полиамид, наполнение – пена полиуретан</w:t>
            </w:r>
          </w:p>
          <w:p w14:paraId="73C29017" w14:textId="77777777" w:rsidR="00184EA5" w:rsidRPr="00BB6BE2" w:rsidRDefault="00184EA5" w:rsidP="00184EA5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Шведская стенка Haba</w:t>
            </w:r>
          </w:p>
          <w:p w14:paraId="0A1EC795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 комплектом креплений для расстояния для стены 8,9 см</w:t>
            </w:r>
          </w:p>
          <w:p w14:paraId="59DB511B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210 см</w:t>
            </w:r>
          </w:p>
          <w:p w14:paraId="4DC35891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Ширина согласовывается с Заказчиком</w:t>
            </w:r>
          </w:p>
          <w:p w14:paraId="5A2991C2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древесина</w:t>
            </w:r>
          </w:p>
          <w:p w14:paraId="07C9AC93" w14:textId="77777777" w:rsidR="00184EA5" w:rsidRDefault="00184EA5" w:rsidP="00184EA5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Оборудование для развития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баланса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  <w:r>
              <w:rPr>
                <w:rFonts w:ascii="Times New Roman" w:hAnsi="Times New Roman" w:cs="Times New Roman"/>
              </w:rPr>
              <w:t xml:space="preserve"> (балансиры в ассортименте)</w:t>
            </w:r>
          </w:p>
          <w:p w14:paraId="5EEE48DC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BB6BE2">
              <w:rPr>
                <w:rFonts w:ascii="Times New Roman" w:hAnsi="Times New Roman" w:cs="Times New Roman"/>
              </w:rPr>
              <w:t>чрезвычайно прочный</w:t>
            </w:r>
          </w:p>
          <w:p w14:paraId="766E085E" w14:textId="77777777" w:rsidR="00184EA5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BB6BE2">
              <w:rPr>
                <w:rFonts w:ascii="Times New Roman" w:hAnsi="Times New Roman" w:cs="Times New Roman"/>
              </w:rPr>
              <w:t>нескользящая поверхность</w:t>
            </w:r>
          </w:p>
          <w:p w14:paraId="7644064A" w14:textId="77777777" w:rsidR="00184EA5" w:rsidRPr="00BB6BE2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Pr="00D610BC">
              <w:rPr>
                <w:rFonts w:ascii="Times New Roman" w:hAnsi="Times New Roman" w:cs="Times New Roman"/>
              </w:rPr>
              <w:t>Полипропилен, термопластичные эластомеры</w:t>
            </w:r>
            <w:r>
              <w:rPr>
                <w:rFonts w:ascii="Times New Roman" w:hAnsi="Times New Roman" w:cs="Times New Roman"/>
              </w:rPr>
              <w:t>, металл, п</w:t>
            </w:r>
            <w:r w:rsidRPr="00D610BC">
              <w:rPr>
                <w:rFonts w:ascii="Times New Roman" w:hAnsi="Times New Roman" w:cs="Times New Roman"/>
              </w:rPr>
              <w:t>олиэтилен высокой плотности</w:t>
            </w:r>
          </w:p>
          <w:p w14:paraId="2AB246BC" w14:textId="77777777" w:rsidR="00184EA5" w:rsidRDefault="00184EA5" w:rsidP="00184EA5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для развития органов чувств </w:t>
            </w:r>
            <w:r w:rsidRPr="001D3F64">
              <w:rPr>
                <w:rFonts w:ascii="Times New Roman" w:hAnsi="Times New Roman" w:cs="Times New Roman"/>
                <w:lang w:val="en-US"/>
              </w:rPr>
              <w:t>Haba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4971"/>
            </w:tblGrid>
            <w:tr w:rsidR="00184EA5" w:rsidRPr="00D610BC" w14:paraId="21991362" w14:textId="77777777" w:rsidTr="002F1DBE">
              <w:tc>
                <w:tcPr>
                  <w:tcW w:w="0" w:type="auto"/>
                  <w:shd w:val="clear" w:color="auto" w:fill="FFFFFF"/>
                  <w:hideMark/>
                </w:tcPr>
                <w:p w14:paraId="14506BE6" w14:textId="77777777" w:rsidR="00184EA5" w:rsidRPr="00D610BC" w:rsidRDefault="00184EA5" w:rsidP="00184EA5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D610BC">
                    <w:rPr>
                      <w:rFonts w:ascii="Times New Roman" w:hAnsi="Times New Roman" w:cs="Times New Roman"/>
                    </w:rPr>
                    <w:t>Материал: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48029C" w14:textId="77777777" w:rsidR="00184EA5" w:rsidRPr="00D610BC" w:rsidRDefault="00184EA5" w:rsidP="00184EA5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D610BC">
                    <w:rPr>
                      <w:rFonts w:ascii="Times New Roman" w:hAnsi="Times New Roman" w:cs="Times New Roman"/>
                    </w:rPr>
                    <w:t>100% полиэстер, кожа, натуральный каучук, каучук, пластик</w:t>
                  </w:r>
                </w:p>
              </w:tc>
            </w:tr>
          </w:tbl>
          <w:p w14:paraId="0889620F" w14:textId="77777777" w:rsidR="00184EA5" w:rsidRPr="00D610BC" w:rsidRDefault="00184EA5" w:rsidP="00184EA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14:paraId="1983898E" w14:textId="77777777" w:rsidR="00184EA5" w:rsidRPr="001D3F64" w:rsidRDefault="00184EA5" w:rsidP="00184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и размеры согласовываются с Заказчиком.</w:t>
            </w:r>
          </w:p>
          <w:p w14:paraId="6A9FB787" w14:textId="02343695" w:rsidR="00D05A2D" w:rsidRPr="0064638F" w:rsidRDefault="00D05A2D" w:rsidP="008958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05A2D" w:rsidRPr="007759C2" w14:paraId="3B91B531" w14:textId="77777777" w:rsidTr="0089589E">
        <w:tc>
          <w:tcPr>
            <w:tcW w:w="2689" w:type="dxa"/>
          </w:tcPr>
          <w:p w14:paraId="0C810230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C3D9BC4" w14:textId="77777777" w:rsidR="00D05A2D" w:rsidRDefault="00D05A2D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</w:t>
            </w:r>
          </w:p>
          <w:p w14:paraId="728D8E1C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Гарантийный талон </w:t>
            </w:r>
          </w:p>
        </w:tc>
      </w:tr>
      <w:tr w:rsidR="00D05A2D" w:rsidRPr="007759C2" w14:paraId="2DA75B76" w14:textId="77777777" w:rsidTr="0089589E">
        <w:tc>
          <w:tcPr>
            <w:tcW w:w="2689" w:type="dxa"/>
          </w:tcPr>
          <w:p w14:paraId="5FE0FDBA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5572BC1C" w14:textId="23DBD6EA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8647C0" w:rsidRPr="008647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D05A2D" w:rsidRPr="007759C2" w14:paraId="3523111F" w14:textId="77777777" w:rsidTr="0089589E">
        <w:tc>
          <w:tcPr>
            <w:tcW w:w="2689" w:type="dxa"/>
          </w:tcPr>
          <w:p w14:paraId="086C76D1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416E533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сборка и установка,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D63B4FD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</w:p>
        </w:tc>
      </w:tr>
      <w:tr w:rsidR="00D05A2D" w:rsidRPr="007759C2" w14:paraId="5EB4083F" w14:textId="77777777" w:rsidTr="0089589E">
        <w:tc>
          <w:tcPr>
            <w:tcW w:w="2689" w:type="dxa"/>
          </w:tcPr>
          <w:p w14:paraId="1D54A97B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3F697A5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3624651E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2D47F103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BF5D403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 область</w:t>
            </w:r>
          </w:p>
          <w:p w14:paraId="60D33B59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98B161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6D9AD3B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77D785D9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236D8BC" w14:textId="77777777" w:rsidR="00D05A2D" w:rsidRDefault="00D05A2D" w:rsidP="0089589E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2D25645D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0E8802E1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2E322F8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EC14489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476EF756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7138798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3459489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6F5FF5BA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F62D5FB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DB7F04D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Алматы</w:t>
            </w:r>
          </w:p>
          <w:p w14:paraId="348A85F3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1419C29" w14:textId="77777777" w:rsidR="00D05A2D" w:rsidRDefault="00D05A2D" w:rsidP="0089589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D10A56B" w14:textId="77777777" w:rsidR="00D05A2D" w:rsidRDefault="00D05A2D" w:rsidP="00895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52A6A926" w14:textId="77777777" w:rsidR="00D05A2D" w:rsidRPr="007759C2" w:rsidRDefault="00D05A2D" w:rsidP="0089589E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Аль-Фарабийский район, проспект   Байдибек Би,        строение 77А</w:t>
            </w:r>
          </w:p>
        </w:tc>
      </w:tr>
      <w:tr w:rsidR="00D05A2D" w:rsidRPr="007759C2" w14:paraId="669786B1" w14:textId="77777777" w:rsidTr="0089589E">
        <w:tc>
          <w:tcPr>
            <w:tcW w:w="2689" w:type="dxa"/>
          </w:tcPr>
          <w:p w14:paraId="3BAD32E0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E859AFB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D05A2D" w:rsidRPr="007759C2" w14:paraId="017372E8" w14:textId="77777777" w:rsidTr="0089589E">
        <w:tc>
          <w:tcPr>
            <w:tcW w:w="2689" w:type="dxa"/>
          </w:tcPr>
          <w:p w14:paraId="5E1729B6" w14:textId="77777777" w:rsidR="00D05A2D" w:rsidRPr="007759C2" w:rsidRDefault="00D05A2D" w:rsidP="0089589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9A81D29" w14:textId="77777777" w:rsidR="00D05A2D" w:rsidRPr="007759C2" w:rsidRDefault="00D05A2D" w:rsidP="0089589E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50BECEC" w14:textId="77777777" w:rsidR="00D05A2D" w:rsidRPr="007759C2" w:rsidRDefault="00D05A2D" w:rsidP="00D05A2D">
      <w:pPr>
        <w:rPr>
          <w:rFonts w:ascii="Times New Roman" w:hAnsi="Times New Roman" w:cs="Times New Roman"/>
        </w:rPr>
      </w:pPr>
    </w:p>
    <w:p w14:paraId="758CEDE1" w14:textId="77777777" w:rsidR="00D05A2D" w:rsidRPr="007759C2" w:rsidRDefault="00D05A2D" w:rsidP="00D05A2D">
      <w:pPr>
        <w:rPr>
          <w:rFonts w:ascii="Times New Roman" w:hAnsi="Times New Roman" w:cs="Times New Roman"/>
        </w:rPr>
      </w:pPr>
    </w:p>
    <w:p w14:paraId="5CD4C390" w14:textId="77777777" w:rsidR="00F6352E" w:rsidRDefault="00F6352E"/>
    <w:sectPr w:rsidR="00F6352E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645F"/>
    <w:multiLevelType w:val="hybridMultilevel"/>
    <w:tmpl w:val="FF0AEC4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2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22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8"/>
    <w:rsid w:val="0007495B"/>
    <w:rsid w:val="00184EA5"/>
    <w:rsid w:val="004F1F0E"/>
    <w:rsid w:val="0054794B"/>
    <w:rsid w:val="005E08D8"/>
    <w:rsid w:val="0064638F"/>
    <w:rsid w:val="007E4DB2"/>
    <w:rsid w:val="00857CB0"/>
    <w:rsid w:val="008647C0"/>
    <w:rsid w:val="00D05A2D"/>
    <w:rsid w:val="00D46029"/>
    <w:rsid w:val="00DD5F26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50B6"/>
  <w15:chartTrackingRefBased/>
  <w15:docId w15:val="{906FA3D9-E823-4713-9A36-B794C4E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A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 Tulegenov</dc:creator>
  <cp:keywords/>
  <dc:description/>
  <cp:lastModifiedBy>Abat Tulegenov</cp:lastModifiedBy>
  <cp:revision>3</cp:revision>
  <dcterms:created xsi:type="dcterms:W3CDTF">2022-10-21T03:56:00Z</dcterms:created>
  <dcterms:modified xsi:type="dcterms:W3CDTF">2022-10-21T04:09:00Z</dcterms:modified>
</cp:coreProperties>
</file>