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B320B" w:rsidRPr="00092B96" w14:paraId="04886D6C" w14:textId="77777777" w:rsidTr="003F77E3">
        <w:tc>
          <w:tcPr>
            <w:tcW w:w="2689" w:type="dxa"/>
          </w:tcPr>
          <w:p w14:paraId="0FB1BFFB" w14:textId="77777777" w:rsidR="001B320B" w:rsidRDefault="001B320B" w:rsidP="001B320B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483FACC6" w:rsidR="001B320B" w:rsidRDefault="001B320B" w:rsidP="001B320B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E1375F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1B320B" w:rsidRPr="00092B96" w14:paraId="59355D1F" w14:textId="77777777" w:rsidTr="003F77E3">
        <w:tc>
          <w:tcPr>
            <w:tcW w:w="2689" w:type="dxa"/>
          </w:tcPr>
          <w:p w14:paraId="00DA69A8" w14:textId="77777777" w:rsidR="001B320B" w:rsidRDefault="001B320B" w:rsidP="001B320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5CB33275" w:rsidR="001B320B" w:rsidRDefault="001B320B" w:rsidP="001B320B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587FFDCF" w:rsidR="00E30D93" w:rsidRPr="006C5ABD" w:rsidRDefault="00E30D93" w:rsidP="003F77E3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E1375F">
              <w:rPr>
                <w:b/>
                <w:bCs/>
                <w:color w:val="000000"/>
              </w:rPr>
              <w:t>3</w:t>
            </w:r>
            <w:r w:rsidR="0002169B">
              <w:rPr>
                <w:b/>
                <w:bCs/>
                <w:color w:val="000000"/>
              </w:rPr>
              <w:t>/</w:t>
            </w:r>
            <w:r w:rsidRPr="00480361">
              <w:rPr>
                <w:b/>
                <w:bCs/>
                <w:color w:val="000000"/>
              </w:rPr>
              <w:t>ЦП</w:t>
            </w:r>
            <w:r w:rsidR="0002169B">
              <w:rPr>
                <w:b/>
                <w:bCs/>
                <w:color w:val="000000"/>
              </w:rPr>
              <w:t>-</w:t>
            </w:r>
            <w:r w:rsidR="001B320B">
              <w:rPr>
                <w:b/>
                <w:bCs/>
                <w:color w:val="000000"/>
              </w:rPr>
              <w:t>1</w:t>
            </w:r>
            <w:r w:rsidR="0002169B">
              <w:rPr>
                <w:b/>
                <w:bCs/>
                <w:color w:val="000000"/>
              </w:rPr>
              <w:t>4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1594F56E" w:rsidR="00E30D93" w:rsidRPr="00896EDB" w:rsidRDefault="00E30D93" w:rsidP="003F77E3">
            <w:pPr>
              <w:rPr>
                <w:b/>
                <w:bCs/>
                <w:lang w:val="kk-KZ"/>
              </w:rPr>
            </w:pPr>
            <w:r w:rsidRPr="00896EDB">
              <w:rPr>
                <w:b/>
                <w:bCs/>
              </w:rPr>
              <w:t>Ходунки с передне-задним приводом,</w:t>
            </w:r>
            <w:r w:rsidR="00124E32" w:rsidRPr="00896EDB">
              <w:rPr>
                <w:b/>
                <w:bCs/>
              </w:rPr>
              <w:t xml:space="preserve"> размер</w:t>
            </w:r>
            <w:r w:rsidRPr="00896EDB">
              <w:rPr>
                <w:b/>
                <w:bCs/>
              </w:rPr>
              <w:t xml:space="preserve"> </w:t>
            </w:r>
            <w:r w:rsidR="00C64693" w:rsidRPr="00896EDB">
              <w:rPr>
                <w:b/>
                <w:bCs/>
                <w:lang w:val="kk-KZ"/>
              </w:rPr>
              <w:t>малый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78DEB206" w:rsidR="00E30D93" w:rsidRPr="001F210C" w:rsidRDefault="001B320B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72364E4" w:rsidR="00E30D93" w:rsidRPr="00896EDB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</w:t>
            </w:r>
            <w:r w:rsidRPr="00896EDB">
              <w:rPr>
                <w:rFonts w:eastAsia="Times New Roman"/>
                <w:color w:val="000000" w:themeColor="text1"/>
              </w:rPr>
              <w:t xml:space="preserve">ростом от </w:t>
            </w:r>
            <w:r w:rsidR="00207C2C" w:rsidRPr="00896EDB">
              <w:rPr>
                <w:color w:val="000000"/>
              </w:rPr>
              <w:t>70-100 см</w:t>
            </w:r>
            <w:r w:rsidR="00896EDB">
              <w:rPr>
                <w:color w:val="000000"/>
              </w:rPr>
              <w:t>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96EDB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4790EA2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Ширина </w:t>
            </w:r>
            <w:r w:rsidR="00187A61" w:rsidRPr="00896EDB">
              <w:rPr>
                <w:color w:val="000000" w:themeColor="text1"/>
              </w:rPr>
              <w:t>59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6FA983E5" w14:textId="0CE546F4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Длина </w:t>
            </w:r>
            <w:r w:rsidR="00187A61" w:rsidRPr="00896EDB">
              <w:rPr>
                <w:color w:val="000000" w:themeColor="text1"/>
              </w:rPr>
              <w:t>52-56,5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535D789" w14:textId="2DB30EAB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</w:t>
            </w:r>
            <w:r w:rsidR="00187A61" w:rsidRPr="00896EDB">
              <w:rPr>
                <w:color w:val="000000" w:themeColor="text1"/>
              </w:rPr>
              <w:t>50-60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0D9A799D" w14:textId="49ED6193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опорных поручней </w:t>
            </w:r>
            <w:r w:rsidR="00187A61" w:rsidRPr="00896EDB">
              <w:rPr>
                <w:color w:val="000000" w:themeColor="text1"/>
              </w:rPr>
              <w:t>40,5-50,5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7A384383" w14:textId="64E3D83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Расстояние между опорными поручнями </w:t>
            </w:r>
            <w:r w:rsidR="00187A61" w:rsidRPr="00896EDB">
              <w:rPr>
                <w:color w:val="000000" w:themeColor="text1"/>
              </w:rPr>
              <w:t>34,5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передних колес 11 см</w:t>
            </w:r>
          </w:p>
          <w:p w14:paraId="5537D70F" w14:textId="6C4FA05F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Вес рамы </w:t>
            </w:r>
            <w:r w:rsidR="00187A61" w:rsidRPr="00896EDB">
              <w:rPr>
                <w:color w:val="000000" w:themeColor="text1"/>
              </w:rPr>
              <w:t>5,14</w:t>
            </w:r>
            <w:r w:rsidRPr="00896EDB">
              <w:rPr>
                <w:color w:val="000000" w:themeColor="text1"/>
              </w:rPr>
              <w:t xml:space="preserve"> кг</w:t>
            </w:r>
          </w:p>
          <w:p w14:paraId="5A423D81" w14:textId="61ADD477" w:rsidR="00E30D93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Максимальная нагрузка </w:t>
            </w:r>
            <w:r w:rsidR="00187A61" w:rsidRPr="00896EDB">
              <w:rPr>
                <w:color w:val="000000" w:themeColor="text1"/>
              </w:rPr>
              <w:t xml:space="preserve">45 </w:t>
            </w:r>
            <w:r w:rsidRPr="00896EDB">
              <w:rPr>
                <w:color w:val="000000" w:themeColor="text1"/>
              </w:rPr>
              <w:t>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896EDB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  <w:shd w:val="clear" w:color="auto" w:fill="auto"/>
          </w:tcPr>
          <w:p w14:paraId="4E31D70B" w14:textId="786EE423" w:rsidR="00DB0865" w:rsidRPr="00092B96" w:rsidRDefault="001B320B" w:rsidP="00187A61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E044E3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6942B610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3F4F6A8A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4B70B18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5D318530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4FCF6ABD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633EA881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75D34084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445EF81F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0A6193F5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5C75D78C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2FDB02E2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000A5699" w14:textId="4E3E4A6C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8847D8">
              <w:rPr>
                <w:iCs/>
              </w:rPr>
              <w:t>, А. Диваева, д. 32</w:t>
            </w:r>
          </w:p>
          <w:p w14:paraId="27A8CB6E" w14:textId="77777777" w:rsidR="00E044E3" w:rsidRPr="00C42B62" w:rsidRDefault="00E044E3" w:rsidP="00E044E3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612717">
    <w:abstractNumId w:val="3"/>
  </w:num>
  <w:num w:numId="2" w16cid:durableId="2138718904">
    <w:abstractNumId w:val="2"/>
  </w:num>
  <w:num w:numId="3" w16cid:durableId="1698697226">
    <w:abstractNumId w:val="1"/>
  </w:num>
  <w:num w:numId="4" w16cid:durableId="59139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93"/>
    <w:rsid w:val="00017978"/>
    <w:rsid w:val="0002169B"/>
    <w:rsid w:val="00055D43"/>
    <w:rsid w:val="00124E32"/>
    <w:rsid w:val="00144852"/>
    <w:rsid w:val="00187A61"/>
    <w:rsid w:val="001964E4"/>
    <w:rsid w:val="001B320B"/>
    <w:rsid w:val="001F210C"/>
    <w:rsid w:val="00207C2C"/>
    <w:rsid w:val="002231D5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6C5ABD"/>
    <w:rsid w:val="00707D4F"/>
    <w:rsid w:val="0076106A"/>
    <w:rsid w:val="008847D8"/>
    <w:rsid w:val="00896EDB"/>
    <w:rsid w:val="00A3679B"/>
    <w:rsid w:val="00A842B1"/>
    <w:rsid w:val="00B45BA5"/>
    <w:rsid w:val="00B92273"/>
    <w:rsid w:val="00C31A76"/>
    <w:rsid w:val="00C64693"/>
    <w:rsid w:val="00DB0865"/>
    <w:rsid w:val="00E044E3"/>
    <w:rsid w:val="00E1375F"/>
    <w:rsid w:val="00E263D5"/>
    <w:rsid w:val="00E30D93"/>
    <w:rsid w:val="00EB543F"/>
    <w:rsid w:val="00F67D63"/>
    <w:rsid w:val="00F93CDC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C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cp:lastPrinted>2021-09-29T06:41:00Z</cp:lastPrinted>
  <dcterms:created xsi:type="dcterms:W3CDTF">2021-09-30T05:16:00Z</dcterms:created>
  <dcterms:modified xsi:type="dcterms:W3CDTF">2022-10-03T10:44:00Z</dcterms:modified>
</cp:coreProperties>
</file>