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58209E9" w:rsidR="007F423A" w:rsidRPr="007759C2" w:rsidRDefault="00A66859" w:rsidP="00B51EC5">
            <w:pPr>
              <w:contextualSpacing/>
              <w:rPr>
                <w:rFonts w:ascii="Times New Roman" w:hAnsi="Times New Roman" w:cs="Times New Roman"/>
              </w:rPr>
            </w:pPr>
            <w:r w:rsidRPr="00857CB0">
              <w:rPr>
                <w:rFonts w:ascii="Times New Roman" w:hAnsi="Times New Roman" w:cs="Times New Roman"/>
                <w:b/>
                <w:bCs/>
              </w:rPr>
              <w:t>03/10-КФ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2249215" w:rsidR="007F423A" w:rsidRPr="00A004DD" w:rsidRDefault="00A66859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57C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03/ЦП-0</w:t>
            </w:r>
            <w:r w:rsidR="0082469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061E332D" w:rsidR="007F423A" w:rsidRPr="007759C2" w:rsidRDefault="00E257A7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Установка интерактивной комнаты</w:t>
            </w:r>
            <w:r w:rsidR="00D866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01A28725" w:rsidR="002A1FE7" w:rsidRPr="007759C2" w:rsidRDefault="00E257A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40F5C46" w:rsidR="002A1FE7" w:rsidRPr="007759C2" w:rsidRDefault="00E257A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1BCD" w:rsidRPr="007759C2" w14:paraId="7EEE95AF" w14:textId="77777777" w:rsidTr="00FA4B97">
        <w:trPr>
          <w:trHeight w:val="1126"/>
        </w:trPr>
        <w:tc>
          <w:tcPr>
            <w:tcW w:w="2689" w:type="dxa"/>
          </w:tcPr>
          <w:p w14:paraId="3B2D6A54" w14:textId="00CBBAD6" w:rsidR="008D1BCD" w:rsidRPr="007759C2" w:rsidRDefault="00E257A7" w:rsidP="008D1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D1BCD" w:rsidRPr="007759C2">
              <w:rPr>
                <w:rFonts w:ascii="Times New Roman" w:hAnsi="Times New Roman" w:cs="Times New Roman"/>
              </w:rPr>
              <w:t>писание</w:t>
            </w:r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650" w:type="dxa"/>
            <w:shd w:val="clear" w:color="auto" w:fill="auto"/>
          </w:tcPr>
          <w:p w14:paraId="7713ACBB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1. Поставщик услуг должен произвести установку интерактивных комнат в 3 (трех) городах Казахстана с учетом оборудования Благотворителя, а именно:</w:t>
            </w:r>
          </w:p>
          <w:p w14:paraId="48D68309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•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ab/>
            </w:r>
            <w:proofErr w:type="spellStart"/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omiVista</w:t>
            </w:r>
            <w:proofErr w:type="spellEnd"/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+ Install - Interactive Floor Projection System with the Sensory </w:t>
            </w:r>
            <w:proofErr w:type="spellStart"/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FunSuite</w:t>
            </w:r>
            <w:proofErr w:type="spellEnd"/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with over 300 applications –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с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учетом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пусконаладки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,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калибровки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,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программирование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и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полным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запуском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системы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.</w:t>
            </w:r>
          </w:p>
          <w:p w14:paraId="686DC8E8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•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ab/>
            </w:r>
            <w:proofErr w:type="spellStart"/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omiReflex</w:t>
            </w:r>
            <w:proofErr w:type="spellEnd"/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+ Install - Interactive Wall Projection System with over 100 Applications -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с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учетом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пусконаладки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,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калибровки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,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программирование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и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полным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запуском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системы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.</w:t>
            </w:r>
          </w:p>
          <w:p w14:paraId="56C167E9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•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ab/>
            </w:r>
            <w:proofErr w:type="spellStart"/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omiBeam</w:t>
            </w:r>
            <w:proofErr w:type="spellEnd"/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Install – Interactive Lighting System with over 50 interactive settings -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с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учетом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пусконаладки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,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калибровки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,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программирование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и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полным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запуском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системы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.</w:t>
            </w:r>
          </w:p>
          <w:p w14:paraId="54BC4A9B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•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ab/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Short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Throw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Projector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Bundle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– установка, монтаж и калибровка проекторов с учетом скрытых работ под подвесным потолком. </w:t>
            </w:r>
          </w:p>
          <w:p w14:paraId="56870AE7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•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ab/>
            </w:r>
            <w:proofErr w:type="spellStart"/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omiBeam</w:t>
            </w:r>
            <w:proofErr w:type="spellEnd"/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6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Screen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Output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Module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– тонкая настройка интерфейсов и всех преобразований для корректного отображения интерактивного контента.</w:t>
            </w:r>
          </w:p>
          <w:p w14:paraId="15BA1DA8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•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ab/>
            </w:r>
            <w:proofErr w:type="spellStart"/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omiPad</w:t>
            </w:r>
            <w:proofErr w:type="spellEnd"/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Central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Control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System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– установка, монтаж и настройка центрального блока управления, программирование и ввод в эксплуатацию.</w:t>
            </w:r>
          </w:p>
          <w:p w14:paraId="2010726D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•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ab/>
            </w:r>
            <w:proofErr w:type="spellStart"/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omiLED</w:t>
            </w:r>
            <w:proofErr w:type="spellEnd"/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1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m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RGB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Strips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– установка, монтаж и настройка интерактивных ламп. Программирование под необходимые сценарии.</w:t>
            </w:r>
          </w:p>
          <w:p w14:paraId="32028283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•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ab/>
            </w:r>
            <w:proofErr w:type="spellStart"/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omiLED</w:t>
            </w:r>
            <w:proofErr w:type="spellEnd"/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Controller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– установка и настройка контроллера</w:t>
            </w:r>
          </w:p>
          <w:p w14:paraId="255596EF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•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ab/>
            </w:r>
            <w:proofErr w:type="spellStart"/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omiLED</w:t>
            </w:r>
            <w:proofErr w:type="spellEnd"/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Interface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System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– настройка программного обеспечения</w:t>
            </w:r>
          </w:p>
          <w:p w14:paraId="5F8C2344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•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ab/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Floor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Mounted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Cabinet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[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excluding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 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shelves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] – установка серверного шкафа и монтаж оборудования в нем. </w:t>
            </w:r>
          </w:p>
          <w:p w14:paraId="1E31DCBE" w14:textId="77777777" w:rsidR="00E257A7" w:rsidRPr="00E257A7" w:rsidRDefault="00E257A7" w:rsidP="00E257A7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>•</w:t>
            </w:r>
            <w:r w:rsidRPr="00E257A7">
              <w:rPr>
                <w:rFonts w:ascii="Times New Roman" w:eastAsia="Andale Sans UI" w:hAnsi="Times New Roman" w:cs="Times New Roman"/>
                <w:kern w:val="1"/>
                <w:lang w:val="en-US" w:eastAsia="zh-CN"/>
              </w:rPr>
              <w:tab/>
              <w:t xml:space="preserve">Shelf for Floor Mounted Cabinet </w:t>
            </w:r>
          </w:p>
          <w:p w14:paraId="79EE3438" w14:textId="77777777" w:rsidR="00E257A7" w:rsidRPr="00E257A7" w:rsidRDefault="00E257A7" w:rsidP="00E257A7">
            <w:pPr>
              <w:numPr>
                <w:ilvl w:val="0"/>
                <w:numId w:val="8"/>
              </w:numPr>
              <w:ind w:left="31" w:hanging="3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257A7">
              <w:rPr>
                <w:rFonts w:ascii="Times New Roman" w:eastAsia="Calibri" w:hAnsi="Times New Roman" w:cs="Times New Roman"/>
              </w:rPr>
              <w:t xml:space="preserve">Поставщик услуг должен рассчитать и предоставить нагрузки по </w:t>
            </w:r>
            <w:proofErr w:type="spellStart"/>
            <w:r w:rsidRPr="00E257A7">
              <w:rPr>
                <w:rFonts w:ascii="Times New Roman" w:eastAsia="Calibri" w:hAnsi="Times New Roman" w:cs="Times New Roman"/>
              </w:rPr>
              <w:t>электроподключению</w:t>
            </w:r>
            <w:proofErr w:type="spellEnd"/>
            <w:r w:rsidRPr="00E257A7">
              <w:rPr>
                <w:rFonts w:ascii="Times New Roman" w:eastAsia="Calibri" w:hAnsi="Times New Roman" w:cs="Times New Roman"/>
              </w:rPr>
              <w:t xml:space="preserve">, с указанием точек подключения. </w:t>
            </w:r>
          </w:p>
          <w:p w14:paraId="42564852" w14:textId="77777777" w:rsidR="00E257A7" w:rsidRPr="00E257A7" w:rsidRDefault="00E257A7" w:rsidP="00E257A7">
            <w:pPr>
              <w:numPr>
                <w:ilvl w:val="0"/>
                <w:numId w:val="8"/>
              </w:numPr>
              <w:ind w:left="31" w:hanging="3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257A7">
              <w:rPr>
                <w:rFonts w:ascii="Times New Roman" w:eastAsia="Calibri" w:hAnsi="Times New Roman" w:cs="Times New Roman"/>
              </w:rPr>
              <w:t>Все оборудование должно быть надежно закреплено на несущих конструкциях с не менее чем с трехкратным запасом прочности.</w:t>
            </w:r>
          </w:p>
          <w:p w14:paraId="032154EC" w14:textId="77777777" w:rsidR="00E257A7" w:rsidRPr="00E257A7" w:rsidRDefault="00E257A7" w:rsidP="00E257A7">
            <w:pPr>
              <w:numPr>
                <w:ilvl w:val="0"/>
                <w:numId w:val="8"/>
              </w:numPr>
              <w:ind w:left="31" w:hanging="3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257A7">
              <w:rPr>
                <w:rFonts w:ascii="Times New Roman" w:eastAsia="Calibri" w:hAnsi="Times New Roman" w:cs="Times New Roman"/>
              </w:rPr>
              <w:lastRenderedPageBreak/>
              <w:t>Все работы и необходимые материалы от точки ввода электрической и слаботочной сетей производятся за счет сил поставщика услуг (закладные детали, крепежные материалы и т.п.).</w:t>
            </w:r>
          </w:p>
          <w:p w14:paraId="30C3A120" w14:textId="77777777" w:rsidR="00E257A7" w:rsidRPr="00E257A7" w:rsidRDefault="00E257A7" w:rsidP="00E257A7">
            <w:pPr>
              <w:numPr>
                <w:ilvl w:val="0"/>
                <w:numId w:val="8"/>
              </w:numPr>
              <w:ind w:left="31" w:hanging="3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257A7">
              <w:rPr>
                <w:rFonts w:ascii="Times New Roman" w:eastAsia="Calibri" w:hAnsi="Times New Roman" w:cs="Times New Roman"/>
              </w:rPr>
              <w:t>Вся кабельно-проводниковая продукция должна быть строго промаркирована с соблюдением всех необходимых норм и правил.</w:t>
            </w:r>
          </w:p>
          <w:p w14:paraId="4A8F8503" w14:textId="5C0915BA" w:rsidR="008D1BCD" w:rsidRPr="003918A7" w:rsidRDefault="00E257A7" w:rsidP="00E257A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После монтажа кабельно-проводниковой продукции и установки всего оборудования Поставщик услуг должен предоставить исполнительную схему трасс, а также принципиальную схему подключения оборудования, со всеми привязками, маркировкой, с живой печатью и подписью ответственного лица. Данный документ в оригинале должен сдаваться со всеми закрывающими документами Благотворителю.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66E8E7D1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 xml:space="preserve">Срок </w:t>
            </w:r>
            <w:r w:rsidR="00E257A7"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6650" w:type="dxa"/>
          </w:tcPr>
          <w:p w14:paraId="7BAABCC6" w14:textId="74C5DAB4" w:rsidR="00A626DB" w:rsidRPr="007759C2" w:rsidRDefault="00A004DD" w:rsidP="00DD6A14">
            <w:pPr>
              <w:rPr>
                <w:rFonts w:ascii="Times New Roman" w:hAnsi="Times New Roman" w:cs="Times New Roman"/>
              </w:rPr>
            </w:pPr>
            <w:r w:rsidRPr="00A004DD"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 w:rsidR="00457A00" w:rsidRPr="00457A00">
              <w:rPr>
                <w:rFonts w:ascii="Times New Roman" w:hAnsi="Times New Roman" w:cs="Times New Roman"/>
              </w:rPr>
              <w:t>20</w:t>
            </w:r>
            <w:r w:rsidRPr="00A004DD">
              <w:rPr>
                <w:rFonts w:ascii="Times New Roman" w:hAnsi="Times New Roman" w:cs="Times New Roman"/>
              </w:rPr>
              <w:t xml:space="preserve"> октября 2022 года и не позднее 31 </w:t>
            </w:r>
            <w:r w:rsidR="00E257A7">
              <w:rPr>
                <w:rFonts w:ascii="Times New Roman" w:hAnsi="Times New Roman" w:cs="Times New Roman"/>
              </w:rPr>
              <w:t>марта</w:t>
            </w:r>
            <w:r w:rsidRPr="00A004DD">
              <w:rPr>
                <w:rFonts w:ascii="Times New Roman" w:hAnsi="Times New Roman" w:cs="Times New Roman"/>
              </w:rPr>
              <w:t xml:space="preserve"> 2023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29C48CB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Условия </w:t>
            </w:r>
            <w:r w:rsidR="00E257A7"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6650" w:type="dxa"/>
          </w:tcPr>
          <w:p w14:paraId="6258D40C" w14:textId="74671A04" w:rsidR="00A626DB" w:rsidRPr="007759C2" w:rsidRDefault="00E257A7" w:rsidP="00B51EC5">
            <w:pPr>
              <w:rPr>
                <w:rFonts w:ascii="Times New Roman" w:hAnsi="Times New Roman" w:cs="Times New Roma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В стоимость включены все расходы, связанные с оказанием услуг, в том числе уплата всех обязательных платежей в соответствии с законодательством РК.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0C7E402E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Места </w:t>
            </w:r>
            <w:r w:rsidR="00E257A7"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6650" w:type="dxa"/>
          </w:tcPr>
          <w:p w14:paraId="05C0E9D9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C50EFA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54D7D849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7915A08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7EC3B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Алматинская область</w:t>
            </w:r>
          </w:p>
          <w:p w14:paraId="626E48B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BE82737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352C31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6ED2B0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39822C7" w14:textId="77777777" w:rsidR="00C50EFA" w:rsidRPr="00C50EFA" w:rsidRDefault="00C50EFA" w:rsidP="00C50EF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E7AFC78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F3448B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3D61BAC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7F0801C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06F77DB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F55E38D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076DA4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106091E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F9883E3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90879F3" w14:textId="4C304E74" w:rsidR="00C50EFA" w:rsidRPr="00C50EFA" w:rsidRDefault="00A004DD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C50EFA" w:rsidRPr="00C50EF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53B467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E0AAEA0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BDF8CBC" w:rsidR="00442C27" w:rsidRPr="00A004DD" w:rsidRDefault="00C50EFA" w:rsidP="00A004D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004DD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2F01573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  <w:r w:rsidR="00E257A7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6650" w:type="dxa"/>
          </w:tcPr>
          <w:p w14:paraId="05262934" w14:textId="77777777" w:rsidR="00E257A7" w:rsidRPr="00E257A7" w:rsidRDefault="00E257A7" w:rsidP="00E257A7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>12 месяцев со дня подписания Акта оказанных услуг</w:t>
            </w:r>
          </w:p>
          <w:p w14:paraId="346D50E8" w14:textId="25B0A7E8" w:rsidR="007F423A" w:rsidRPr="00E257A7" w:rsidRDefault="007F423A" w:rsidP="00A437F6">
            <w:pPr>
              <w:rPr>
                <w:rFonts w:ascii="Times New Roman" w:hAnsi="Times New Roman" w:cs="Times New Roman"/>
              </w:rPr>
            </w:pPr>
          </w:p>
        </w:tc>
      </w:tr>
      <w:tr w:rsidR="00E257A7" w:rsidRPr="007759C2" w14:paraId="1E4668FF" w14:textId="77777777" w:rsidTr="00476E0C">
        <w:tc>
          <w:tcPr>
            <w:tcW w:w="2689" w:type="dxa"/>
          </w:tcPr>
          <w:p w14:paraId="18402942" w14:textId="396AE449" w:rsidR="00E257A7" w:rsidRPr="007759C2" w:rsidRDefault="00E257A7" w:rsidP="00E257A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  <w:r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6650" w:type="dxa"/>
            <w:shd w:val="clear" w:color="auto" w:fill="auto"/>
          </w:tcPr>
          <w:p w14:paraId="58BAB3E3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31" w:firstLine="0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t xml:space="preserve">Поставщик услуг должен иметь опыт работы в сфере установки и монтажа аудиовизуальной техники / </w:t>
            </w:r>
            <w:r w:rsidRPr="00D36ACD">
              <w:rPr>
                <w:rFonts w:ascii="Times New Roman" w:hAnsi="Times New Roman"/>
                <w:lang w:val="kk-KZ"/>
              </w:rPr>
              <w:t>серверного оборудования</w:t>
            </w:r>
            <w:r w:rsidRPr="00D36ACD">
              <w:rPr>
                <w:rFonts w:ascii="Times New Roman" w:hAnsi="Times New Roman"/>
              </w:rPr>
              <w:t xml:space="preserve"> </w:t>
            </w:r>
            <w:r w:rsidRPr="00D36ACD">
              <w:rPr>
                <w:rFonts w:ascii="Times New Roman" w:hAnsi="Times New Roman"/>
                <w:lang w:val="kk-KZ"/>
              </w:rPr>
              <w:t>/</w:t>
            </w:r>
            <w:r w:rsidRPr="00D36ACD">
              <w:rPr>
                <w:rFonts w:ascii="Times New Roman" w:hAnsi="Times New Roman"/>
              </w:rPr>
              <w:t xml:space="preserve"> </w:t>
            </w:r>
            <w:r w:rsidRPr="00D36ACD">
              <w:rPr>
                <w:rFonts w:ascii="Times New Roman" w:hAnsi="Times New Roman"/>
                <w:lang w:val="kk-KZ"/>
              </w:rPr>
              <w:t xml:space="preserve">сетевого оборудования / </w:t>
            </w:r>
            <w:r w:rsidRPr="00D36ACD">
              <w:rPr>
                <w:rFonts w:ascii="Times New Roman" w:hAnsi="Times New Roman"/>
              </w:rPr>
              <w:t>видеооборудования</w:t>
            </w:r>
            <w:r w:rsidRPr="00D36ACD">
              <w:rPr>
                <w:rFonts w:ascii="Times New Roman" w:hAnsi="Times New Roman"/>
                <w:lang w:val="kk-KZ"/>
              </w:rPr>
              <w:t xml:space="preserve"> </w:t>
            </w:r>
            <w:r w:rsidRPr="00D36ACD">
              <w:rPr>
                <w:rFonts w:ascii="Times New Roman" w:hAnsi="Times New Roman"/>
              </w:rPr>
              <w:t>не менее 2 лет (подтверждается копиями исполненных договоров и актов оказанных услуг).</w:t>
            </w:r>
          </w:p>
          <w:p w14:paraId="0D93F51E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31" w:firstLine="0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lastRenderedPageBreak/>
              <w:t xml:space="preserve">Поставщик услуг должен иметь </w:t>
            </w:r>
            <w:r w:rsidRPr="00D36ACD">
              <w:rPr>
                <w:rFonts w:ascii="Times New Roman" w:hAnsi="Times New Roman"/>
                <w:lang w:val="kk-KZ"/>
              </w:rPr>
              <w:t>разрешительные документы к работе в электроустановках с напряжением</w:t>
            </w:r>
            <w:r w:rsidRPr="00D36ACD">
              <w:rPr>
                <w:rFonts w:ascii="Times New Roman" w:hAnsi="Times New Roman"/>
              </w:rPr>
              <w:t xml:space="preserve"> до 1000 Вольт и выше / по нормативам общих требований промышленной безопасности / на опасных производственных объектах / по пожарной безопасности в объеме пожарно-технического минимума (подтверждается копиями документов).</w:t>
            </w:r>
          </w:p>
          <w:p w14:paraId="002F37B9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170" w:hanging="142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t>Оказание всех услуг должно осуществляться согласно нормам и требования ТБ, предусмотренным законодательством РК и внутренними инженерными службами. Технический персонал, ведущий высотные работы, должен иметь все необходимые допуски и экипировку.</w:t>
            </w:r>
          </w:p>
          <w:p w14:paraId="2E79740C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170" w:hanging="142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t xml:space="preserve">Все оборудование и инструменты, используемые для сборки и установки должны отвечать всем требованиям техники безопасности; должны находиться в исправном состоянии и иметь аккуратный эстетический вид. </w:t>
            </w:r>
          </w:p>
          <w:p w14:paraId="0465C0EA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170" w:hanging="142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t xml:space="preserve">Поставщик услуг должен иметь необходимое количество </w:t>
            </w:r>
            <w:r w:rsidRPr="00D36ACD">
              <w:rPr>
                <w:rFonts w:ascii="Times New Roman" w:hAnsi="Times New Roman"/>
                <w:lang w:val="kk-KZ"/>
              </w:rPr>
              <w:t>рабочих инструментов и инвентаря</w:t>
            </w:r>
            <w:r w:rsidRPr="00D36ACD">
              <w:rPr>
                <w:rFonts w:ascii="Times New Roman" w:hAnsi="Times New Roman"/>
              </w:rPr>
              <w:t xml:space="preserve"> для непредусмотренных изменений, неоговоренных в техническом задании.  </w:t>
            </w:r>
          </w:p>
          <w:p w14:paraId="4EA6769F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170" w:hanging="142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t>Технический персонал должен иметь внешний опрятный вид.</w:t>
            </w:r>
          </w:p>
          <w:p w14:paraId="632192A4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170" w:hanging="142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t>Количество технического персонала, должно быть достаточным для завершения установки в сроки, установленные Благотворителем.</w:t>
            </w:r>
          </w:p>
          <w:p w14:paraId="1A039877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170" w:hanging="142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t xml:space="preserve">Поставщик услуг несет ответственность за сохранность и целостность устанавливаемого оборудования с момента начала оказания услуг до подписания Акта оказанных услуг. </w:t>
            </w:r>
          </w:p>
          <w:p w14:paraId="16FCBC83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170" w:hanging="142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t xml:space="preserve">Поставщик услуг в срок, не позднее 10 дней до заезда на объект должны предоставить Благотворителю заявки на </w:t>
            </w:r>
            <w:proofErr w:type="spellStart"/>
            <w:r w:rsidRPr="00D36ACD">
              <w:rPr>
                <w:rFonts w:ascii="Times New Roman" w:hAnsi="Times New Roman"/>
              </w:rPr>
              <w:t>электроподключение</w:t>
            </w:r>
            <w:proofErr w:type="spellEnd"/>
            <w:r w:rsidRPr="00D36ACD">
              <w:rPr>
                <w:rFonts w:ascii="Times New Roman" w:hAnsi="Times New Roman"/>
              </w:rPr>
              <w:t xml:space="preserve"> оборудования. </w:t>
            </w:r>
          </w:p>
          <w:p w14:paraId="78D8B8AA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170" w:hanging="142"/>
              <w:jc w:val="both"/>
              <w:rPr>
                <w:rFonts w:ascii="Times New Roman" w:hAnsi="Times New Roman"/>
              </w:rPr>
            </w:pPr>
            <w:bookmarkStart w:id="0" w:name="_Hlk46661386"/>
            <w:r w:rsidRPr="00D36ACD">
              <w:rPr>
                <w:rFonts w:ascii="Times New Roman" w:hAnsi="Times New Roman"/>
              </w:rPr>
              <w:t>При нарушении инженерных систем, при монтаже кабельно-проводниковой продукции и установке оборудования Поставщик услуг берет на себя полную ответственность и гарантирует в трехдневный срок устранить все нарушения за собственные средства и своими силами.</w:t>
            </w:r>
          </w:p>
          <w:p w14:paraId="2D31521D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170" w:hanging="142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t xml:space="preserve">Поставщик услуг должен осуществлять пуско-наладочные работы только при полном монтаже оборудования и совместно со специалистами компании - поставщика оборудования при получении письменного разрешения (через </w:t>
            </w:r>
            <w:r w:rsidRPr="00D36ACD">
              <w:rPr>
                <w:rFonts w:ascii="Times New Roman" w:hAnsi="Times New Roman"/>
                <w:lang w:val="en-US"/>
              </w:rPr>
              <w:t>e</w:t>
            </w:r>
            <w:r w:rsidRPr="00D36ACD">
              <w:rPr>
                <w:rFonts w:ascii="Times New Roman" w:hAnsi="Times New Roman"/>
              </w:rPr>
              <w:t>-</w:t>
            </w:r>
            <w:r w:rsidRPr="00D36ACD">
              <w:rPr>
                <w:rFonts w:ascii="Times New Roman" w:hAnsi="Times New Roman"/>
                <w:lang w:val="en-US"/>
              </w:rPr>
              <w:t>mail</w:t>
            </w:r>
            <w:r w:rsidRPr="00D36ACD">
              <w:rPr>
                <w:rFonts w:ascii="Times New Roman" w:hAnsi="Times New Roman"/>
              </w:rPr>
              <w:t>) на запуск всей системы.</w:t>
            </w:r>
          </w:p>
          <w:bookmarkEnd w:id="0"/>
          <w:p w14:paraId="5827DBDB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ind w:left="170" w:hanging="142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t>Поставщик услуг по завершении установки должен подписать Акт оказанных услуг.</w:t>
            </w:r>
          </w:p>
          <w:p w14:paraId="0C2A38AE" w14:textId="77777777" w:rsidR="00E257A7" w:rsidRPr="00D36ACD" w:rsidRDefault="00E257A7" w:rsidP="00E257A7">
            <w:pPr>
              <w:pStyle w:val="a5"/>
              <w:numPr>
                <w:ilvl w:val="0"/>
                <w:numId w:val="7"/>
              </w:numPr>
              <w:spacing w:after="120"/>
              <w:ind w:left="0" w:firstLine="0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t xml:space="preserve">В случае выявления неисправностей в рамках гарантийного технического обслуживания Поставщик должен провести диагностику установленного оборудования дистанционно посредством видеоконференцсвязи, а при </w:t>
            </w:r>
            <w:r w:rsidRPr="00D36ACD">
              <w:rPr>
                <w:rFonts w:ascii="Times New Roman" w:hAnsi="Times New Roman"/>
                <w:lang w:val="kk-KZ"/>
              </w:rPr>
              <w:t>невозможности проведения диагностики дистанционно, Поставщик должен провести диагностику с выездом на место установки за свой счет.</w:t>
            </w:r>
          </w:p>
          <w:p w14:paraId="4ACD0FB3" w14:textId="77777777" w:rsidR="00E257A7" w:rsidRPr="00D36ACD" w:rsidRDefault="00E257A7" w:rsidP="00E257A7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</w:rPr>
            </w:pPr>
            <w:r w:rsidRPr="00D36ACD">
              <w:rPr>
                <w:rFonts w:ascii="Times New Roman" w:hAnsi="Times New Roman"/>
              </w:rPr>
              <w:lastRenderedPageBreak/>
              <w:t>В рамках проведенной диагностики Поставщик должен предоставить дефектный акт на русском и английском языках</w:t>
            </w:r>
            <w:r w:rsidRPr="00D36ACD">
              <w:rPr>
                <w:rFonts w:ascii="Times New Roman" w:hAnsi="Times New Roman"/>
                <w:lang w:val="kk-KZ"/>
              </w:rPr>
              <w:t xml:space="preserve"> с приложением фото и видеоматериалов</w:t>
            </w:r>
            <w:r w:rsidRPr="00D36ACD">
              <w:rPr>
                <w:rFonts w:ascii="Times New Roman" w:hAnsi="Times New Roman"/>
              </w:rPr>
              <w:t>.</w:t>
            </w:r>
          </w:p>
          <w:p w14:paraId="0A3B4157" w14:textId="37E0317A" w:rsidR="00E257A7" w:rsidRPr="007759C2" w:rsidRDefault="00E257A7" w:rsidP="00E257A7">
            <w:pPr>
              <w:jc w:val="both"/>
              <w:rPr>
                <w:rFonts w:ascii="Times New Roman" w:hAnsi="Times New Roman" w:cs="Times New Roman"/>
              </w:rPr>
            </w:pPr>
            <w:r w:rsidRPr="00D36ACD">
              <w:rPr>
                <w:rFonts w:ascii="Times New Roman" w:hAnsi="Times New Roman"/>
              </w:rPr>
              <w:t>В случае, если неисправность возникла в виду неправильной установки оборудования, Поставщик должен произвести бесплатный ремонт в рамках гарантийного технического обслуживания.</w:t>
            </w:r>
          </w:p>
        </w:tc>
      </w:tr>
      <w:tr w:rsidR="00E257A7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E257A7" w:rsidRPr="007759C2" w:rsidRDefault="00E257A7" w:rsidP="00E257A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4A2ACE52" w14:textId="77777777" w:rsidR="00E257A7" w:rsidRPr="00E257A7" w:rsidRDefault="00E257A7" w:rsidP="00E257A7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 w:rsidRPr="00E257A7">
              <w:rPr>
                <w:rFonts w:ascii="Times New Roman" w:eastAsia="Andale Sans UI" w:hAnsi="Times New Roman" w:cs="Times New Roman"/>
                <w:kern w:val="1"/>
                <w:lang w:eastAsia="zh-CN"/>
              </w:rPr>
              <w:t xml:space="preserve">Гарантийное техническое обслуживание в течение 12 месяцев </w:t>
            </w:r>
          </w:p>
          <w:p w14:paraId="62FA189A" w14:textId="43EBDA84" w:rsidR="00E257A7" w:rsidRPr="00E257A7" w:rsidRDefault="00E257A7" w:rsidP="00E257A7">
            <w:pPr>
              <w:rPr>
                <w:rFonts w:ascii="Times New Roman" w:hAnsi="Times New Roman" w:cs="Times New Roman"/>
              </w:rPr>
            </w:pP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C7B43"/>
    <w:multiLevelType w:val="hybridMultilevel"/>
    <w:tmpl w:val="C97057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007AD"/>
    <w:multiLevelType w:val="multilevel"/>
    <w:tmpl w:val="654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B1290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1182355497">
    <w:abstractNumId w:val="4"/>
  </w:num>
  <w:num w:numId="6" w16cid:durableId="29799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4787687">
    <w:abstractNumId w:val="5"/>
  </w:num>
  <w:num w:numId="8" w16cid:durableId="1737583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3891"/>
    <w:rsid w:val="000B1444"/>
    <w:rsid w:val="000D0F2E"/>
    <w:rsid w:val="00106F8B"/>
    <w:rsid w:val="00161630"/>
    <w:rsid w:val="00184C82"/>
    <w:rsid w:val="00185C42"/>
    <w:rsid w:val="002178BC"/>
    <w:rsid w:val="00236EFA"/>
    <w:rsid w:val="00241439"/>
    <w:rsid w:val="002A1FE7"/>
    <w:rsid w:val="002B715B"/>
    <w:rsid w:val="002D2434"/>
    <w:rsid w:val="002F240D"/>
    <w:rsid w:val="00357A40"/>
    <w:rsid w:val="003733C5"/>
    <w:rsid w:val="0038230F"/>
    <w:rsid w:val="003918A7"/>
    <w:rsid w:val="003B4E8C"/>
    <w:rsid w:val="003C44F6"/>
    <w:rsid w:val="003E44CD"/>
    <w:rsid w:val="003E5013"/>
    <w:rsid w:val="004014DB"/>
    <w:rsid w:val="00403265"/>
    <w:rsid w:val="004251A1"/>
    <w:rsid w:val="00442C27"/>
    <w:rsid w:val="00457A00"/>
    <w:rsid w:val="00467CB6"/>
    <w:rsid w:val="00475C8B"/>
    <w:rsid w:val="00486AA3"/>
    <w:rsid w:val="004A298D"/>
    <w:rsid w:val="004B16BF"/>
    <w:rsid w:val="00563AA6"/>
    <w:rsid w:val="00586A93"/>
    <w:rsid w:val="00590629"/>
    <w:rsid w:val="005A0E9A"/>
    <w:rsid w:val="005D44EF"/>
    <w:rsid w:val="005E3C14"/>
    <w:rsid w:val="00641073"/>
    <w:rsid w:val="007759C2"/>
    <w:rsid w:val="007F423A"/>
    <w:rsid w:val="00824690"/>
    <w:rsid w:val="00826217"/>
    <w:rsid w:val="008D1BCD"/>
    <w:rsid w:val="0090455F"/>
    <w:rsid w:val="009306C7"/>
    <w:rsid w:val="009B4B6C"/>
    <w:rsid w:val="009C4ECF"/>
    <w:rsid w:val="009E2537"/>
    <w:rsid w:val="00A004DD"/>
    <w:rsid w:val="00A437F6"/>
    <w:rsid w:val="00A61C4A"/>
    <w:rsid w:val="00A626DB"/>
    <w:rsid w:val="00A66859"/>
    <w:rsid w:val="00AD2771"/>
    <w:rsid w:val="00B11D7A"/>
    <w:rsid w:val="00B21DAB"/>
    <w:rsid w:val="00B373F7"/>
    <w:rsid w:val="00B41A64"/>
    <w:rsid w:val="00B85EDF"/>
    <w:rsid w:val="00BB1480"/>
    <w:rsid w:val="00C01A21"/>
    <w:rsid w:val="00C50EFA"/>
    <w:rsid w:val="00C75702"/>
    <w:rsid w:val="00CA4EA8"/>
    <w:rsid w:val="00CB4B6A"/>
    <w:rsid w:val="00D04B20"/>
    <w:rsid w:val="00D11B04"/>
    <w:rsid w:val="00D67FA8"/>
    <w:rsid w:val="00D70364"/>
    <w:rsid w:val="00D86699"/>
    <w:rsid w:val="00DA17F4"/>
    <w:rsid w:val="00DD2305"/>
    <w:rsid w:val="00DD6A14"/>
    <w:rsid w:val="00E06E4E"/>
    <w:rsid w:val="00E20CA8"/>
    <w:rsid w:val="00E257A7"/>
    <w:rsid w:val="00E80D7A"/>
    <w:rsid w:val="00E812B1"/>
    <w:rsid w:val="00ED1F38"/>
    <w:rsid w:val="00F158B7"/>
    <w:rsid w:val="00F63476"/>
    <w:rsid w:val="00F92854"/>
    <w:rsid w:val="00FA4B97"/>
    <w:rsid w:val="00FA5542"/>
    <w:rsid w:val="00FB2407"/>
    <w:rsid w:val="00FC7E49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paragraph" w:customStyle="1" w:styleId="fhg5x">
    <w:name w:val="fhg5x"/>
    <w:basedOn w:val="a"/>
    <w:rsid w:val="0040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40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2022-10-13T14:34:00Z</dcterms:created>
  <dcterms:modified xsi:type="dcterms:W3CDTF">2022-10-14T10:25:00Z</dcterms:modified>
</cp:coreProperties>
</file>