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7428"/>
      </w:tblGrid>
      <w:tr w:rsidR="007F423A" w:rsidRPr="007759C2" w14:paraId="68971EA8" w14:textId="77777777" w:rsidTr="00050B40">
        <w:tc>
          <w:tcPr>
            <w:tcW w:w="1911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428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050B40">
        <w:tc>
          <w:tcPr>
            <w:tcW w:w="1911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7428" w:type="dxa"/>
            <w:shd w:val="clear" w:color="auto" w:fill="auto"/>
          </w:tcPr>
          <w:p w14:paraId="68E34160" w14:textId="0D03E1C2" w:rsidR="007F423A" w:rsidRPr="007759C2" w:rsidRDefault="00050B40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3C7164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050B40">
        <w:tc>
          <w:tcPr>
            <w:tcW w:w="1911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7428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050B40">
        <w:tc>
          <w:tcPr>
            <w:tcW w:w="1911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7428" w:type="dxa"/>
            <w:shd w:val="clear" w:color="auto" w:fill="auto"/>
          </w:tcPr>
          <w:p w14:paraId="2A354D18" w14:textId="1BE71CD6" w:rsidR="007F423A" w:rsidRPr="00F6783C" w:rsidRDefault="00050B40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3C7164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-ЦП/</w:t>
            </w:r>
            <w:r w:rsidR="00605825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F6783C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6</w:t>
            </w:r>
          </w:p>
        </w:tc>
      </w:tr>
      <w:tr w:rsidR="007F423A" w:rsidRPr="007759C2" w14:paraId="0FE5BF82" w14:textId="77777777" w:rsidTr="00050B40">
        <w:tc>
          <w:tcPr>
            <w:tcW w:w="1911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7428" w:type="dxa"/>
            <w:shd w:val="clear" w:color="auto" w:fill="auto"/>
          </w:tcPr>
          <w:p w14:paraId="16E9516F" w14:textId="01A637EF" w:rsidR="007F423A" w:rsidRPr="007759C2" w:rsidRDefault="007C150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Дидактические пособия</w:t>
            </w:r>
            <w:r w:rsidR="00353CF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050B40">
        <w:tc>
          <w:tcPr>
            <w:tcW w:w="1911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8" w:type="dxa"/>
            <w:shd w:val="clear" w:color="auto" w:fill="auto"/>
          </w:tcPr>
          <w:p w14:paraId="31977730" w14:textId="4D826A53" w:rsidR="002A1FE7" w:rsidRPr="007759C2" w:rsidRDefault="00E669A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050B40">
        <w:tc>
          <w:tcPr>
            <w:tcW w:w="1911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7428" w:type="dxa"/>
            <w:shd w:val="clear" w:color="auto" w:fill="auto"/>
          </w:tcPr>
          <w:p w14:paraId="77E8D7D1" w14:textId="26608FDD" w:rsidR="002A1FE7" w:rsidRPr="00E9391D" w:rsidRDefault="00E9391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050B40">
        <w:tc>
          <w:tcPr>
            <w:tcW w:w="1911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7428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050B40">
        <w:trPr>
          <w:trHeight w:val="575"/>
        </w:trPr>
        <w:tc>
          <w:tcPr>
            <w:tcW w:w="1911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7428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50B40">
        <w:trPr>
          <w:trHeight w:val="1268"/>
        </w:trPr>
        <w:tc>
          <w:tcPr>
            <w:tcW w:w="1911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7428" w:type="dxa"/>
            <w:shd w:val="clear" w:color="auto" w:fill="auto"/>
          </w:tcPr>
          <w:p w14:paraId="4A8F8503" w14:textId="6AEEF52B" w:rsidR="00A328C9" w:rsidRPr="005E58A2" w:rsidRDefault="005E58A2" w:rsidP="00093797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Комплект </w:t>
            </w:r>
            <w:r w:rsidR="007222EF">
              <w:rPr>
                <w:rFonts w:ascii="Times New Roman" w:hAnsi="Times New Roman" w:cs="Times New Roman"/>
                <w:shd w:val="clear" w:color="auto" w:fill="FFFFFF"/>
              </w:rPr>
              <w:t xml:space="preserve">дидактических пособий </w:t>
            </w:r>
            <w:r w:rsidR="007469E3" w:rsidRPr="007469E3">
              <w:rPr>
                <w:rFonts w:ascii="Times New Roman" w:hAnsi="Times New Roman" w:cs="Times New Roman"/>
                <w:shd w:val="clear" w:color="auto" w:fill="FFFFFF"/>
              </w:rPr>
              <w:t xml:space="preserve">для кабинета логопеда </w:t>
            </w:r>
            <w:r w:rsidR="007222EF">
              <w:rPr>
                <w:rFonts w:ascii="Times New Roman" w:hAnsi="Times New Roman" w:cs="Times New Roman"/>
                <w:shd w:val="clear" w:color="auto" w:fill="FFFFFF"/>
              </w:rPr>
              <w:t>должен состоять из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 xml:space="preserve"> наглядн</w:t>
            </w:r>
            <w:r w:rsidR="007469E3">
              <w:rPr>
                <w:rFonts w:ascii="Times New Roman" w:hAnsi="Times New Roman" w:cs="Times New Roman"/>
                <w:shd w:val="clear" w:color="auto" w:fill="FFFFFF"/>
              </w:rPr>
              <w:t>ых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 xml:space="preserve"> учебн</w:t>
            </w:r>
            <w:r w:rsidR="007469E3">
              <w:rPr>
                <w:rFonts w:ascii="Times New Roman" w:hAnsi="Times New Roman" w:cs="Times New Roman"/>
                <w:shd w:val="clear" w:color="auto" w:fill="FFFFFF"/>
              </w:rPr>
              <w:t>ых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 xml:space="preserve"> пособи</w:t>
            </w:r>
            <w:r w:rsidR="007469E3">
              <w:rPr>
                <w:rFonts w:ascii="Times New Roman" w:hAnsi="Times New Roman" w:cs="Times New Roman"/>
                <w:shd w:val="clear" w:color="auto" w:fill="FFFFFF"/>
              </w:rPr>
              <w:t xml:space="preserve">й, 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>преимущественно карт</w:t>
            </w:r>
            <w:r w:rsidR="00353CFF">
              <w:rPr>
                <w:rFonts w:ascii="Times New Roman" w:hAnsi="Times New Roman" w:cs="Times New Roman"/>
                <w:shd w:val="clear" w:color="auto" w:fill="FFFFFF"/>
              </w:rPr>
              <w:t>инок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>, таблиц, набор</w:t>
            </w:r>
            <w:r w:rsidR="00353CFF">
              <w:rPr>
                <w:rFonts w:ascii="Times New Roman" w:hAnsi="Times New Roman" w:cs="Times New Roman"/>
                <w:shd w:val="clear" w:color="auto" w:fill="FFFFFF"/>
              </w:rPr>
              <w:t>ов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 xml:space="preserve"> карточек с текстом, цифрами или рисунками</w:t>
            </w:r>
            <w:r w:rsidR="00353CF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7469E3">
              <w:rPr>
                <w:rFonts w:ascii="Times New Roman" w:hAnsi="Times New Roman" w:cs="Times New Roman"/>
                <w:shd w:val="clear" w:color="auto" w:fill="FFFFFF"/>
              </w:rPr>
              <w:t xml:space="preserve">а также домино, пазлов и </w:t>
            </w:r>
            <w:r w:rsidR="00353CFF">
              <w:rPr>
                <w:rFonts w:ascii="Times New Roman" w:hAnsi="Times New Roman" w:cs="Times New Roman"/>
                <w:shd w:val="clear" w:color="auto" w:fill="FFFFFF"/>
              </w:rPr>
              <w:t>игр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</w:tc>
      </w:tr>
      <w:tr w:rsidR="007F423A" w:rsidRPr="007759C2" w14:paraId="461232A2" w14:textId="77777777" w:rsidTr="00050B40">
        <w:trPr>
          <w:trHeight w:val="2966"/>
        </w:trPr>
        <w:tc>
          <w:tcPr>
            <w:tcW w:w="1911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7428" w:type="dxa"/>
            <w:shd w:val="clear" w:color="auto" w:fill="auto"/>
          </w:tcPr>
          <w:tbl>
            <w:tblPr>
              <w:tblW w:w="7212" w:type="dxa"/>
              <w:tblLook w:val="04A0" w:firstRow="1" w:lastRow="0" w:firstColumn="1" w:lastColumn="0" w:noHBand="0" w:noVBand="1"/>
            </w:tblPr>
            <w:tblGrid>
              <w:gridCol w:w="7212"/>
            </w:tblGrid>
            <w:tr w:rsidR="004D57BA" w:rsidRPr="004D57BA" w14:paraId="34A6347B" w14:textId="77777777" w:rsidTr="000F629A">
              <w:trPr>
                <w:trHeight w:val="300"/>
              </w:trPr>
              <w:tc>
                <w:tcPr>
                  <w:tcW w:w="7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6659" w:type="dxa"/>
                    <w:tblLook w:val="04A0" w:firstRow="1" w:lastRow="0" w:firstColumn="1" w:lastColumn="0" w:noHBand="0" w:noVBand="1"/>
                  </w:tblPr>
                  <w:tblGrid>
                    <w:gridCol w:w="6659"/>
                  </w:tblGrid>
                  <w:tr w:rsidR="000F629A" w:rsidRPr="000F629A" w14:paraId="5902F06D" w14:textId="77777777" w:rsidTr="00C01CA4">
                    <w:trPr>
                      <w:trHeight w:val="84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6220D4" w14:textId="77777777" w:rsidR="00C01CA4" w:rsidRPr="00C01CA4" w:rsidRDefault="00686E2D" w:rsidP="003C3643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</w:rPr>
                        </w:pPr>
                        <w:r w:rsidRPr="00C01CA4"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</w:rPr>
                          <w:t>Комплектация:</w:t>
                        </w:r>
                      </w:p>
                      <w:p w14:paraId="380954B2" w14:textId="7064C18D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Кто, что делает? </w:t>
                        </w:r>
                        <w:r w:rsidR="000E0C2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6B801735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CE758A" w14:textId="61DE7A57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Времена года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2B05049B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07318F" w14:textId="67D3D708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Овощи, фрукты, ягоды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</w:t>
                        </w:r>
                      </w:p>
                    </w:tc>
                  </w:tr>
                  <w:tr w:rsidR="000F629A" w:rsidRPr="000F629A" w14:paraId="4677A918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8E76FC" w14:textId="4388282D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Продукты питания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2164B5C8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9EC7D2" w14:textId="597A0EBA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Игрушки 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6EF25ECF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9E821D" w14:textId="3A93E13E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Посуда 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3005A61D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2C27F4" w14:textId="5634E209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Транспорт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0F629A" w:rsidRPr="000F629A" w14:paraId="38678D2D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C284A5" w14:textId="1DC23F50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Мебель  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48629908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9FCC03" w14:textId="4003A6F2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Одежда  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4EBB136B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95B12F" w14:textId="54207F29" w:rsidR="00C01CA4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Игра «Где живет звук?». Определение места звука в слове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584C2619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E4C450" w14:textId="13C367E9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Игра «Составь слово». Звуковой анализ и синтез слова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50CC8D4C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5E82CB" w14:textId="4A7611D0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домино. Автоматизация звуков Л, Л'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33DBE962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5577A5" w14:textId="2E962CEF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домино. Автоматизация звуков Р, Р'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6FF06717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95126C" w14:textId="52469488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домино. Автоматизация звуков С, С', З, З', Ц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1505400D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AFBD7C" w14:textId="78BCF8B9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домино. Автоматизация звуков Ш, Ж, Ч, Щ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3E447A5F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76EBE6" w14:textId="049ED0D0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лото. Автоматизация звуков Л, Л'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70086201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17619B" w14:textId="5BBD7BED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>Логопедическое лото. Автоматизация звуков Р, Р'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25826330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A4B362" w14:textId="0F480E10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лото. Автоматизация звуков С, С', З, З', Ц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79288CA2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23DED7" w14:textId="542419AC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«чем отличаются слова?»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032D8F15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A81B57" w14:textId="65AE1AC9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«Звонкий - глухой»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1CAE95FE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D6CE22" w14:textId="24C26EF1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«Прочитай по первым буквам»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1D93E1ED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BCFF1D" w14:textId="0FFAA05F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«Чтение»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6D258DBD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4F0FFF" w14:textId="5C2EC70C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«найди начало слова»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380E84C2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BB7F46" w14:textId="662F458F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«Что сначала, что потом»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6A7466BD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07E8A3" w14:textId="3E8C611B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«Четвертый лишний», 2 части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3A6DABB1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966357" w14:textId="10D14F58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«Гнездо, улей, нора или кто где живет?»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39C71E9C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6069CA" w14:textId="769F7391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Познавательная игра – лото «Кто как устроен»?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161A8D85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EE114D" w14:textId="469D2531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Познавательная игра – лото «Большие и маленькие»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74AF9CFF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B3D2ED" w14:textId="020118EB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Игра – лото на антонимы «Подходит – не подходит»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3AA33446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26C6BF" w14:textId="7F259847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Игра – занятие «Истории в картинках» 2 части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3E9325C3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1945B0" w14:textId="73BA62AB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«Мир вокруг нас»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1747D823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1C85DA" w14:textId="4A0DEE6A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«Назови одним словом»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13AAD3E2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3B6552" w14:textId="7C383B42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Мозаика</w:t>
                        </w:r>
                        <w:r w:rsidR="00D8130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2 шт.</w:t>
                        </w:r>
                      </w:p>
                    </w:tc>
                  </w:tr>
                  <w:tr w:rsidR="000F629A" w:rsidRPr="000F629A" w14:paraId="604F3960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8F3775" w14:textId="05F215E7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Шнуровки</w:t>
                        </w:r>
                        <w:r w:rsidR="00D8130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4 шт.</w:t>
                        </w:r>
                      </w:p>
                    </w:tc>
                  </w:tr>
                  <w:tr w:rsidR="000F629A" w:rsidRPr="000F629A" w14:paraId="24B04374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B8F956" w14:textId="0D1B5A71" w:rsid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Пазлы-вкладыши</w:t>
                        </w:r>
                        <w:r w:rsidR="00D8130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6 шт.</w:t>
                        </w:r>
                      </w:p>
                      <w:p w14:paraId="6D694DC8" w14:textId="77777777" w:rsidR="00353CFF" w:rsidRDefault="00353CFF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  <w:p w14:paraId="5A5908B7" w14:textId="7DBB37FC" w:rsidR="00E77FF9" w:rsidRPr="000F629A" w:rsidRDefault="00E77FF9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F3B32">
                          <w:rPr>
                            <w:rFonts w:ascii="Times New Roman" w:hAnsi="Times New Roman" w:cs="Times New Roman"/>
                          </w:rPr>
                          <w:t>Допускается замена отдельных позиций</w:t>
                        </w:r>
                        <w:r w:rsidR="00C01CA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CF3B32">
                          <w:rPr>
                            <w:rFonts w:ascii="Times New Roman" w:hAnsi="Times New Roman" w:cs="Times New Roman"/>
                          </w:rPr>
                          <w:t>комплектации по количеству после</w:t>
                        </w:r>
                        <w:r w:rsidR="00C01CA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CF3B32">
                          <w:rPr>
                            <w:rFonts w:ascii="Times New Roman" w:hAnsi="Times New Roman" w:cs="Times New Roman"/>
                          </w:rPr>
                          <w:t>согласования с Заказчиком.</w:t>
                        </w:r>
                      </w:p>
                    </w:tc>
                  </w:tr>
                </w:tbl>
                <w:p w14:paraId="28573558" w14:textId="77777777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6E517569" w14:textId="5889EEA9" w:rsidR="00151AB3" w:rsidRPr="000F629A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6018FFD9" w14:textId="77777777" w:rsidTr="00050B40">
        <w:tc>
          <w:tcPr>
            <w:tcW w:w="1911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7428" w:type="dxa"/>
          </w:tcPr>
          <w:p w14:paraId="7BAABCC6" w14:textId="6EAFB05D" w:rsidR="00A626DB" w:rsidRPr="007759C2" w:rsidRDefault="00050B40" w:rsidP="00DD6A14">
            <w:pPr>
              <w:rPr>
                <w:rFonts w:ascii="Times New Roman" w:hAnsi="Times New Roman" w:cs="Times New Roman"/>
              </w:rPr>
            </w:pPr>
            <w:r w:rsidRPr="00D510DD"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>
              <w:rPr>
                <w:rFonts w:ascii="Times New Roman" w:hAnsi="Times New Roman" w:cs="Times New Roman"/>
              </w:rPr>
              <w:t>1 октября 2022 года</w:t>
            </w:r>
            <w:r w:rsidRPr="00D510DD">
              <w:rPr>
                <w:rFonts w:ascii="Times New Roman" w:hAnsi="Times New Roman" w:cs="Times New Roman"/>
              </w:rPr>
              <w:t xml:space="preserve"> и не позднее </w:t>
            </w:r>
            <w:r w:rsidRPr="00442467">
              <w:rPr>
                <w:rFonts w:ascii="Times New Roman" w:hAnsi="Times New Roman" w:cs="Times New Roman"/>
              </w:rPr>
              <w:t xml:space="preserve">31 </w:t>
            </w:r>
            <w:r w:rsidR="00C01CA4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C01CA4" w:rsidRPr="00D510DD">
              <w:rPr>
                <w:rFonts w:ascii="Times New Roman" w:hAnsi="Times New Roman" w:cs="Times New Roman"/>
              </w:rPr>
              <w:t>2023</w:t>
            </w:r>
            <w:r w:rsidRPr="00D510D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050B40">
        <w:tc>
          <w:tcPr>
            <w:tcW w:w="1911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7428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050B40">
        <w:tc>
          <w:tcPr>
            <w:tcW w:w="1911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7428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5E268369" w:rsidR="00861B10" w:rsidRDefault="00565E39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lastRenderedPageBreak/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3C8039B9" w:rsidR="00861B10" w:rsidRDefault="008321B3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3634EE31" w:rsidR="007F423A" w:rsidRPr="008321B3" w:rsidRDefault="00861B10" w:rsidP="008321B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8321B3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="00EA53C9" w:rsidRPr="008321B3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8321B3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1E4668FF" w14:textId="77777777" w:rsidTr="00050B40">
        <w:tc>
          <w:tcPr>
            <w:tcW w:w="1911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7428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8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927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14D8"/>
    <w:rsid w:val="00050B40"/>
    <w:rsid w:val="00093797"/>
    <w:rsid w:val="000A5201"/>
    <w:rsid w:val="000C6AB8"/>
    <w:rsid w:val="000D6BA4"/>
    <w:rsid w:val="000E0C2A"/>
    <w:rsid w:val="000F629A"/>
    <w:rsid w:val="000F7526"/>
    <w:rsid w:val="00102FA9"/>
    <w:rsid w:val="00106F8B"/>
    <w:rsid w:val="00113609"/>
    <w:rsid w:val="001212CC"/>
    <w:rsid w:val="00127797"/>
    <w:rsid w:val="00151AB3"/>
    <w:rsid w:val="00161630"/>
    <w:rsid w:val="00167222"/>
    <w:rsid w:val="00184C82"/>
    <w:rsid w:val="001B52F4"/>
    <w:rsid w:val="001F2C89"/>
    <w:rsid w:val="002178BC"/>
    <w:rsid w:val="002223D7"/>
    <w:rsid w:val="00236EFA"/>
    <w:rsid w:val="00280F4A"/>
    <w:rsid w:val="00295574"/>
    <w:rsid w:val="002959A8"/>
    <w:rsid w:val="002A1FE7"/>
    <w:rsid w:val="002B4D81"/>
    <w:rsid w:val="002B715B"/>
    <w:rsid w:val="002D7AA8"/>
    <w:rsid w:val="00353CFF"/>
    <w:rsid w:val="003733C5"/>
    <w:rsid w:val="00381734"/>
    <w:rsid w:val="003A4782"/>
    <w:rsid w:val="003A61EC"/>
    <w:rsid w:val="003C3643"/>
    <w:rsid w:val="003C44F6"/>
    <w:rsid w:val="003C7164"/>
    <w:rsid w:val="003E44CD"/>
    <w:rsid w:val="003E5013"/>
    <w:rsid w:val="003E779C"/>
    <w:rsid w:val="003F1944"/>
    <w:rsid w:val="00402506"/>
    <w:rsid w:val="00411404"/>
    <w:rsid w:val="00412E3B"/>
    <w:rsid w:val="0046542B"/>
    <w:rsid w:val="00467CB6"/>
    <w:rsid w:val="00475C8B"/>
    <w:rsid w:val="0048585F"/>
    <w:rsid w:val="00486AA3"/>
    <w:rsid w:val="004B16BF"/>
    <w:rsid w:val="004C5527"/>
    <w:rsid w:val="004D57BA"/>
    <w:rsid w:val="004F4F8F"/>
    <w:rsid w:val="005057E7"/>
    <w:rsid w:val="00536D7E"/>
    <w:rsid w:val="005449A4"/>
    <w:rsid w:val="00565E39"/>
    <w:rsid w:val="00586536"/>
    <w:rsid w:val="00586A93"/>
    <w:rsid w:val="005D328A"/>
    <w:rsid w:val="005E3C14"/>
    <w:rsid w:val="005E58A2"/>
    <w:rsid w:val="00605825"/>
    <w:rsid w:val="00645CDB"/>
    <w:rsid w:val="00672DF5"/>
    <w:rsid w:val="00676440"/>
    <w:rsid w:val="00686E2D"/>
    <w:rsid w:val="00694199"/>
    <w:rsid w:val="006F15B4"/>
    <w:rsid w:val="007222EF"/>
    <w:rsid w:val="007469E3"/>
    <w:rsid w:val="00752081"/>
    <w:rsid w:val="00757CE9"/>
    <w:rsid w:val="007759C2"/>
    <w:rsid w:val="007B2AC1"/>
    <w:rsid w:val="007B55F0"/>
    <w:rsid w:val="007C1509"/>
    <w:rsid w:val="007C198B"/>
    <w:rsid w:val="007F423A"/>
    <w:rsid w:val="008176BC"/>
    <w:rsid w:val="00826217"/>
    <w:rsid w:val="008321B3"/>
    <w:rsid w:val="00840C9C"/>
    <w:rsid w:val="00861B10"/>
    <w:rsid w:val="008812CD"/>
    <w:rsid w:val="00883D26"/>
    <w:rsid w:val="00884839"/>
    <w:rsid w:val="008A48B8"/>
    <w:rsid w:val="008D3D64"/>
    <w:rsid w:val="00930013"/>
    <w:rsid w:val="009E14E5"/>
    <w:rsid w:val="009E2537"/>
    <w:rsid w:val="00A328C9"/>
    <w:rsid w:val="00A42F76"/>
    <w:rsid w:val="00A437F6"/>
    <w:rsid w:val="00A51F20"/>
    <w:rsid w:val="00A61C4A"/>
    <w:rsid w:val="00A626DB"/>
    <w:rsid w:val="00A76FC4"/>
    <w:rsid w:val="00B559FF"/>
    <w:rsid w:val="00B57956"/>
    <w:rsid w:val="00B878CE"/>
    <w:rsid w:val="00BB1480"/>
    <w:rsid w:val="00BE405E"/>
    <w:rsid w:val="00BF52C5"/>
    <w:rsid w:val="00BF7581"/>
    <w:rsid w:val="00C01CA4"/>
    <w:rsid w:val="00C07FED"/>
    <w:rsid w:val="00C1736E"/>
    <w:rsid w:val="00C37EBF"/>
    <w:rsid w:val="00C75702"/>
    <w:rsid w:val="00CA4EA8"/>
    <w:rsid w:val="00CB4B6A"/>
    <w:rsid w:val="00CF3B32"/>
    <w:rsid w:val="00CF62DE"/>
    <w:rsid w:val="00D81305"/>
    <w:rsid w:val="00DB0DD0"/>
    <w:rsid w:val="00DD6A14"/>
    <w:rsid w:val="00E20CA8"/>
    <w:rsid w:val="00E40344"/>
    <w:rsid w:val="00E669A1"/>
    <w:rsid w:val="00E77FF9"/>
    <w:rsid w:val="00E80D7A"/>
    <w:rsid w:val="00E812B1"/>
    <w:rsid w:val="00E9391D"/>
    <w:rsid w:val="00EA53C9"/>
    <w:rsid w:val="00ED141F"/>
    <w:rsid w:val="00ED1F38"/>
    <w:rsid w:val="00EE431E"/>
    <w:rsid w:val="00F158B7"/>
    <w:rsid w:val="00F40107"/>
    <w:rsid w:val="00F63476"/>
    <w:rsid w:val="00F6783C"/>
    <w:rsid w:val="00F6787C"/>
    <w:rsid w:val="00F70337"/>
    <w:rsid w:val="00F92854"/>
    <w:rsid w:val="00F96AA7"/>
    <w:rsid w:val="00FB2407"/>
    <w:rsid w:val="00FC599C"/>
    <w:rsid w:val="00FD5231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2022-11-02T03:43:00Z</dcterms:created>
  <dcterms:modified xsi:type="dcterms:W3CDTF">2022-11-04T05:33:00Z</dcterms:modified>
</cp:coreProperties>
</file>